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B74F" w14:textId="77777777" w:rsidR="00E36B8F" w:rsidRPr="00E9727F" w:rsidRDefault="00E36B8F">
      <w:pPr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76"/>
        <w:gridCol w:w="1614"/>
        <w:gridCol w:w="11879"/>
      </w:tblGrid>
      <w:tr w:rsidR="00192478" w:rsidRPr="00E9727F" w14:paraId="67BF40D5" w14:textId="77777777" w:rsidTr="0035703B">
        <w:trPr>
          <w:trHeight w:val="288"/>
        </w:trPr>
        <w:tc>
          <w:tcPr>
            <w:tcW w:w="15670" w:type="dxa"/>
            <w:gridSpan w:val="3"/>
            <w:shd w:val="clear" w:color="auto" w:fill="D9D9D9" w:themeFill="background1" w:themeFillShade="D9"/>
            <w:vAlign w:val="center"/>
          </w:tcPr>
          <w:p w14:paraId="607AF2BE" w14:textId="77777777" w:rsidR="00192478" w:rsidRPr="00E9727F" w:rsidRDefault="00192478" w:rsidP="001924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sz w:val="16"/>
                <w:szCs w:val="16"/>
              </w:rPr>
              <w:t>CONTROL DE CAMBIOS</w:t>
            </w:r>
          </w:p>
        </w:tc>
      </w:tr>
      <w:tr w:rsidR="00192478" w:rsidRPr="00E9727F" w14:paraId="665E80AE" w14:textId="77777777" w:rsidTr="0035703B">
        <w:trPr>
          <w:trHeight w:val="288"/>
        </w:trPr>
        <w:tc>
          <w:tcPr>
            <w:tcW w:w="1203" w:type="dxa"/>
            <w:vAlign w:val="center"/>
          </w:tcPr>
          <w:p w14:paraId="2F27151B" w14:textId="77777777" w:rsidR="00192478" w:rsidRPr="00E9727F" w:rsidRDefault="00192478" w:rsidP="001924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63" w:type="dxa"/>
            <w:vAlign w:val="center"/>
          </w:tcPr>
          <w:p w14:paraId="09616B9A" w14:textId="77777777" w:rsidR="00192478" w:rsidRPr="00E9727F" w:rsidRDefault="00192478" w:rsidP="001924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sz w:val="16"/>
                <w:szCs w:val="16"/>
              </w:rPr>
              <w:t>FECHA</w:t>
            </w:r>
          </w:p>
        </w:tc>
        <w:tc>
          <w:tcPr>
            <w:tcW w:w="12804" w:type="dxa"/>
            <w:vAlign w:val="center"/>
          </w:tcPr>
          <w:p w14:paraId="7969AEA9" w14:textId="77777777" w:rsidR="00192478" w:rsidRPr="00E9727F" w:rsidRDefault="00192478" w:rsidP="001924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192478" w:rsidRPr="00E9727F" w14:paraId="7FBB16B2" w14:textId="77777777" w:rsidTr="0035703B">
        <w:trPr>
          <w:trHeight w:val="519"/>
        </w:trPr>
        <w:tc>
          <w:tcPr>
            <w:tcW w:w="1203" w:type="dxa"/>
            <w:vAlign w:val="center"/>
          </w:tcPr>
          <w:p w14:paraId="527B73A5" w14:textId="2AA38C8B" w:rsidR="00192478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14:paraId="65105203" w14:textId="10EADCA9" w:rsidR="00B94E7A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17/10/2007</w:t>
            </w:r>
          </w:p>
        </w:tc>
        <w:tc>
          <w:tcPr>
            <w:tcW w:w="12804" w:type="dxa"/>
            <w:vAlign w:val="center"/>
          </w:tcPr>
          <w:p w14:paraId="3E272B76" w14:textId="524C1C83" w:rsidR="00192478" w:rsidRPr="00E9727F" w:rsidRDefault="00F70696" w:rsidP="00B802A7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Emisión del Documento – Resolución 146 del 17 de octubre de 2007 “Por la cual se adopta la caracterización de los procesos misionales, para el Fondo de Prevención y Atención De Emergencias de Bogotá D.C. FOPAE”</w:t>
            </w:r>
            <w:r w:rsidR="001209A6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192478" w:rsidRPr="00E9727F" w14:paraId="0BE0FD99" w14:textId="77777777" w:rsidTr="0035703B">
        <w:trPr>
          <w:trHeight w:val="519"/>
        </w:trPr>
        <w:tc>
          <w:tcPr>
            <w:tcW w:w="1203" w:type="dxa"/>
            <w:vAlign w:val="center"/>
          </w:tcPr>
          <w:p w14:paraId="476299C8" w14:textId="5F536DDC" w:rsidR="00192478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63" w:type="dxa"/>
            <w:vAlign w:val="center"/>
          </w:tcPr>
          <w:p w14:paraId="2CB275E2" w14:textId="270B8D3B" w:rsidR="00192478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26/08/2009</w:t>
            </w:r>
          </w:p>
        </w:tc>
        <w:tc>
          <w:tcPr>
            <w:tcW w:w="12804" w:type="dxa"/>
            <w:vAlign w:val="center"/>
          </w:tcPr>
          <w:p w14:paraId="55612BFA" w14:textId="735BD79A" w:rsidR="00192478" w:rsidRPr="00E9727F" w:rsidRDefault="00F70696" w:rsidP="00B802A7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Se actualizan los insumos, actividades y productos de conformidad con los cambios establecidos en los procedimientos de Formulación Plan de Desarrollo Distrital, Formulación Plan Anual de Inversión y Plan de Contratación.</w:t>
            </w:r>
          </w:p>
        </w:tc>
      </w:tr>
      <w:tr w:rsidR="00F70696" w:rsidRPr="00E9727F" w14:paraId="2321AB85" w14:textId="77777777" w:rsidTr="0035703B">
        <w:trPr>
          <w:trHeight w:val="519"/>
        </w:trPr>
        <w:tc>
          <w:tcPr>
            <w:tcW w:w="1203" w:type="dxa"/>
            <w:vAlign w:val="center"/>
          </w:tcPr>
          <w:p w14:paraId="262A6A4D" w14:textId="1EAA880F" w:rsidR="00F70696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63" w:type="dxa"/>
            <w:vAlign w:val="center"/>
          </w:tcPr>
          <w:p w14:paraId="443CCE49" w14:textId="34C80893" w:rsidR="00F70696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25/10/2010</w:t>
            </w:r>
          </w:p>
        </w:tc>
        <w:tc>
          <w:tcPr>
            <w:tcW w:w="12804" w:type="dxa"/>
            <w:vAlign w:val="center"/>
          </w:tcPr>
          <w:p w14:paraId="6BC296D7" w14:textId="4CEEBB49" w:rsidR="00F70696" w:rsidRPr="00E9727F" w:rsidRDefault="00F70696" w:rsidP="00B802A7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Se actualizan los insumos, actividades y productos de conformidad con los cambios establecidos en los nuevos alcances de los procedimientos de Formulación y reformulación de proyectos de inversión, Plan de Acción y Análisis, programación, reprogramación y seguimiento a la inversión</w:t>
            </w:r>
            <w:r w:rsidR="001209A6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F70696" w:rsidRPr="00E9727F" w14:paraId="33BA09A7" w14:textId="77777777" w:rsidTr="0035703B">
        <w:trPr>
          <w:trHeight w:val="519"/>
        </w:trPr>
        <w:tc>
          <w:tcPr>
            <w:tcW w:w="1203" w:type="dxa"/>
            <w:vAlign w:val="center"/>
          </w:tcPr>
          <w:p w14:paraId="01671944" w14:textId="0F3279F3" w:rsidR="00F70696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14:paraId="6B40F4FB" w14:textId="0133E5CB" w:rsidR="00F70696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23/05/2011</w:t>
            </w:r>
          </w:p>
        </w:tc>
        <w:tc>
          <w:tcPr>
            <w:tcW w:w="12804" w:type="dxa"/>
            <w:vAlign w:val="center"/>
          </w:tcPr>
          <w:p w14:paraId="360332A1" w14:textId="7D93B65C" w:rsidR="00F70696" w:rsidRPr="00E9727F" w:rsidRDefault="00F70696" w:rsidP="00B802A7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Se actualizan los insumos, actividades y productos de conformidad con los cambios establecidos en los nuevos alcances de los procedimientos de Gestión de proyectos FOPAE, Plan de Acción Institucional Gestión de la inversión</w:t>
            </w:r>
            <w:r w:rsidR="001209A6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F70696" w:rsidRPr="00E9727F" w14:paraId="3A22C9EC" w14:textId="77777777" w:rsidTr="0035703B">
        <w:trPr>
          <w:trHeight w:val="519"/>
        </w:trPr>
        <w:tc>
          <w:tcPr>
            <w:tcW w:w="1203" w:type="dxa"/>
            <w:vAlign w:val="center"/>
          </w:tcPr>
          <w:p w14:paraId="1CBE5AEB" w14:textId="1E7D123B" w:rsidR="00F70696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663" w:type="dxa"/>
            <w:vAlign w:val="center"/>
          </w:tcPr>
          <w:p w14:paraId="4DB2B460" w14:textId="7373696A" w:rsidR="00F70696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23/11/2017</w:t>
            </w:r>
          </w:p>
        </w:tc>
        <w:tc>
          <w:tcPr>
            <w:tcW w:w="12804" w:type="dxa"/>
            <w:vAlign w:val="center"/>
          </w:tcPr>
          <w:p w14:paraId="5BBE99E5" w14:textId="26C7D545" w:rsidR="00F70696" w:rsidRPr="00E9727F" w:rsidRDefault="00F70696" w:rsidP="00B802A7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Se actualizan el objetivo, alcance y actividades del proceso por ajuste en direccionamiento estratégico instituciona</w:t>
            </w:r>
            <w:r w:rsidR="001209A6">
              <w:rPr>
                <w:rFonts w:ascii="Century Gothic" w:hAnsi="Century Gothic"/>
                <w:sz w:val="16"/>
                <w:szCs w:val="16"/>
              </w:rPr>
              <w:t>l.</w:t>
            </w:r>
          </w:p>
        </w:tc>
      </w:tr>
      <w:tr w:rsidR="00F70696" w:rsidRPr="00E9727F" w14:paraId="2F116BA6" w14:textId="77777777" w:rsidTr="0035703B">
        <w:trPr>
          <w:trHeight w:val="519"/>
        </w:trPr>
        <w:tc>
          <w:tcPr>
            <w:tcW w:w="1203" w:type="dxa"/>
            <w:vAlign w:val="center"/>
          </w:tcPr>
          <w:p w14:paraId="793661AE" w14:textId="4A5B8942" w:rsidR="00F70696" w:rsidRPr="00E9727F" w:rsidRDefault="00F70696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663" w:type="dxa"/>
            <w:vAlign w:val="center"/>
          </w:tcPr>
          <w:p w14:paraId="364E3956" w14:textId="767BF74A" w:rsidR="00F70696" w:rsidRPr="00E9727F" w:rsidRDefault="005110EE" w:rsidP="00B802A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10EE">
              <w:rPr>
                <w:rFonts w:ascii="Century Gothic" w:hAnsi="Century Gothic"/>
                <w:sz w:val="16"/>
                <w:szCs w:val="16"/>
              </w:rPr>
              <w:t>11/11</w:t>
            </w:r>
            <w:r w:rsidR="00F70696" w:rsidRPr="005110EE">
              <w:rPr>
                <w:rFonts w:ascii="Century Gothic" w:hAnsi="Century Gothic"/>
                <w:sz w:val="16"/>
                <w:szCs w:val="16"/>
              </w:rPr>
              <w:t>/2021</w:t>
            </w:r>
          </w:p>
        </w:tc>
        <w:tc>
          <w:tcPr>
            <w:tcW w:w="12804" w:type="dxa"/>
            <w:vAlign w:val="center"/>
          </w:tcPr>
          <w:p w14:paraId="4DAE0E16" w14:textId="005DF076" w:rsidR="00F70696" w:rsidRDefault="00F70696" w:rsidP="008758F4">
            <w:pPr>
              <w:rPr>
                <w:rFonts w:ascii="Century Gothic" w:hAnsi="Century Gothic"/>
                <w:sz w:val="16"/>
                <w:szCs w:val="16"/>
              </w:rPr>
            </w:pPr>
            <w:r w:rsidRPr="00B153E8">
              <w:rPr>
                <w:rFonts w:ascii="Century Gothic" w:hAnsi="Century Gothic"/>
                <w:sz w:val="16"/>
                <w:szCs w:val="16"/>
              </w:rPr>
              <w:t xml:space="preserve">Se </w:t>
            </w:r>
            <w:r w:rsidR="001209A6">
              <w:rPr>
                <w:rFonts w:ascii="Century Gothic" w:hAnsi="Century Gothic"/>
                <w:sz w:val="16"/>
                <w:szCs w:val="16"/>
              </w:rPr>
              <w:t xml:space="preserve">actualiza </w:t>
            </w:r>
            <w:r w:rsidR="00B802A7" w:rsidRPr="00B153E8">
              <w:rPr>
                <w:rFonts w:ascii="Century Gothic" w:hAnsi="Century Gothic"/>
                <w:sz w:val="16"/>
                <w:szCs w:val="16"/>
              </w:rPr>
              <w:t>el</w:t>
            </w:r>
            <w:r w:rsidRPr="00B153E8">
              <w:rPr>
                <w:rFonts w:ascii="Century Gothic" w:hAnsi="Century Gothic"/>
                <w:sz w:val="16"/>
                <w:szCs w:val="16"/>
              </w:rPr>
              <w:t xml:space="preserve"> objetivo, al</w:t>
            </w:r>
            <w:r w:rsidR="001209A6">
              <w:rPr>
                <w:rFonts w:ascii="Century Gothic" w:hAnsi="Century Gothic"/>
                <w:sz w:val="16"/>
                <w:szCs w:val="16"/>
              </w:rPr>
              <w:t xml:space="preserve">cance y actividades del proceso, </w:t>
            </w:r>
            <w:r w:rsidR="003B14A0">
              <w:rPr>
                <w:rFonts w:ascii="Century Gothic" w:hAnsi="Century Gothic"/>
                <w:sz w:val="16"/>
                <w:szCs w:val="16"/>
              </w:rPr>
              <w:t xml:space="preserve">se fusiona y actualiza información del </w:t>
            </w:r>
            <w:r w:rsidR="001209A6">
              <w:rPr>
                <w:rFonts w:ascii="Century Gothic" w:hAnsi="Century Gothic"/>
                <w:sz w:val="16"/>
                <w:szCs w:val="16"/>
              </w:rPr>
              <w:t xml:space="preserve">anterior proceso de </w:t>
            </w:r>
            <w:r w:rsidR="008758F4">
              <w:rPr>
                <w:rFonts w:ascii="Century Gothic" w:hAnsi="Century Gothic"/>
                <w:sz w:val="16"/>
                <w:szCs w:val="16"/>
              </w:rPr>
              <w:t>D</w:t>
            </w:r>
            <w:r w:rsidR="001209A6" w:rsidRPr="00B153E8">
              <w:rPr>
                <w:rFonts w:ascii="Century Gothic" w:hAnsi="Century Gothic"/>
                <w:sz w:val="16"/>
                <w:szCs w:val="16"/>
              </w:rPr>
              <w:t>esarrollo del Sistema Distrital de Gestión de Riesgos y Cambio Climático</w:t>
            </w:r>
            <w:r w:rsidR="008758F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1FA6C16" w14:textId="2EDE99FD" w:rsidR="008758F4" w:rsidRPr="00E9727F" w:rsidRDefault="008758F4" w:rsidP="008758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 ajusta todo el proceso en la nueva plantilla indicada por direccionamiento estratégico</w:t>
            </w:r>
            <w:r w:rsidR="003B14A0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516DA003" w14:textId="295F31DE" w:rsidR="00192478" w:rsidRPr="00E9727F" w:rsidRDefault="00192478" w:rsidP="00B94E7A">
      <w:pPr>
        <w:rPr>
          <w:rFonts w:ascii="Century Gothic" w:hAnsi="Century Gothic" w:cs="Arial"/>
          <w:sz w:val="16"/>
          <w:szCs w:val="16"/>
        </w:rPr>
      </w:pPr>
    </w:p>
    <w:p w14:paraId="75A06D3A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268B379E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45E17174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74CA4CCC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0FF13043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32D54173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3A3C9AB7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42083253" w14:textId="77777777" w:rsidR="00B94E7A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1D88C03F" w14:textId="77777777" w:rsidR="005110EE" w:rsidRDefault="005110EE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2243F2E7" w14:textId="77777777" w:rsidR="005110EE" w:rsidRPr="00E9727F" w:rsidRDefault="005110EE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4F7F7DCE" w14:textId="46EF7F94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6CFE18B2" w14:textId="6B064CE3" w:rsidR="00173FCC" w:rsidRPr="00E9727F" w:rsidRDefault="00173FCC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6BC093C7" w14:textId="77777777" w:rsidR="00173FCC" w:rsidRPr="00E9727F" w:rsidRDefault="00173FCC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0043204A" w14:textId="1DF86C79" w:rsidR="00A73E1C" w:rsidRPr="00E9727F" w:rsidRDefault="00A73E1C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5E6610D5" w14:textId="2C4FE081" w:rsidR="00A73E1C" w:rsidRPr="00E9727F" w:rsidRDefault="00A73E1C" w:rsidP="00195066">
      <w:pPr>
        <w:tabs>
          <w:tab w:val="left" w:pos="1305"/>
        </w:tabs>
        <w:ind w:firstLine="708"/>
        <w:rPr>
          <w:rFonts w:ascii="Century Gothic" w:hAnsi="Century Gothic" w:cs="Arial"/>
          <w:sz w:val="16"/>
          <w:szCs w:val="16"/>
        </w:rPr>
      </w:pPr>
    </w:p>
    <w:p w14:paraId="0F647142" w14:textId="77777777" w:rsidR="00195066" w:rsidRPr="00E9727F" w:rsidRDefault="00195066" w:rsidP="00195066">
      <w:pPr>
        <w:tabs>
          <w:tab w:val="left" w:pos="1305"/>
        </w:tabs>
        <w:ind w:firstLine="708"/>
        <w:rPr>
          <w:rFonts w:ascii="Century Gothic" w:hAnsi="Century Gothic" w:cs="Arial"/>
          <w:sz w:val="16"/>
          <w:szCs w:val="16"/>
        </w:rPr>
      </w:pPr>
    </w:p>
    <w:p w14:paraId="021B6868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70811BE5" w14:textId="77777777" w:rsidR="00B94E7A" w:rsidRPr="00E9727F" w:rsidRDefault="00B94E7A" w:rsidP="00E36B8F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1532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689"/>
        <w:gridCol w:w="11633"/>
      </w:tblGrid>
      <w:tr w:rsidR="00D4765C" w:rsidRPr="00E9727F" w14:paraId="075DF6DA" w14:textId="77777777" w:rsidTr="001B5E86">
        <w:trPr>
          <w:trHeight w:val="630"/>
        </w:trPr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2418104A" w14:textId="77777777" w:rsidR="00D4765C" w:rsidRPr="00E9727F" w:rsidRDefault="00D4765C" w:rsidP="00B802A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OBJETIVO DEL PROCESO</w:t>
            </w:r>
          </w:p>
        </w:tc>
        <w:tc>
          <w:tcPr>
            <w:tcW w:w="11633" w:type="dxa"/>
            <w:vAlign w:val="center"/>
          </w:tcPr>
          <w:p w14:paraId="4A35A73F" w14:textId="5F809A71" w:rsidR="007B4477" w:rsidRPr="00E9727F" w:rsidRDefault="00F70696" w:rsidP="00EE099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br/>
              <w:t xml:space="preserve">Establecer las políticas, lineamientos, directrices, planes, proyectos y recursos que orienten la gestión </w:t>
            </w:r>
            <w:r w:rsidR="00C63B73" w:rsidRPr="00E9727F">
              <w:rPr>
                <w:rFonts w:ascii="Century Gothic" w:hAnsi="Century Gothic"/>
                <w:sz w:val="16"/>
                <w:szCs w:val="16"/>
              </w:rPr>
              <w:t xml:space="preserve">institucional y </w:t>
            </w:r>
            <w:r w:rsidR="00F10426">
              <w:rPr>
                <w:rFonts w:ascii="Century Gothic" w:hAnsi="Century Gothic"/>
                <w:sz w:val="16"/>
                <w:szCs w:val="16"/>
              </w:rPr>
              <w:t xml:space="preserve">la </w:t>
            </w:r>
            <w:r w:rsidR="00515A73" w:rsidRPr="00E9727F">
              <w:rPr>
                <w:rFonts w:ascii="Century Gothic" w:hAnsi="Century Gothic"/>
                <w:sz w:val="16"/>
                <w:szCs w:val="16"/>
              </w:rPr>
              <w:t>c</w:t>
            </w:r>
            <w:r w:rsidR="00EE099C">
              <w:rPr>
                <w:rFonts w:ascii="Century Gothic" w:hAnsi="Century Gothic" w:cs="Arial"/>
                <w:sz w:val="16"/>
                <w:szCs w:val="16"/>
              </w:rPr>
              <w:t xml:space="preserve">oordinación </w:t>
            </w:r>
            <w:r w:rsidR="00F10426">
              <w:rPr>
                <w:rFonts w:ascii="Century Gothic" w:hAnsi="Century Gothic" w:cs="Arial"/>
                <w:sz w:val="16"/>
                <w:szCs w:val="16"/>
              </w:rPr>
              <w:t>del</w:t>
            </w:r>
            <w:r w:rsidR="00515A73" w:rsidRPr="00E9727F">
              <w:rPr>
                <w:rFonts w:ascii="Century Gothic" w:hAnsi="Century Gothic" w:cs="Arial"/>
                <w:sz w:val="16"/>
                <w:szCs w:val="16"/>
              </w:rPr>
              <w:t xml:space="preserve"> SDGR-CC, </w:t>
            </w:r>
            <w:r w:rsidR="00EE099C">
              <w:rPr>
                <w:rFonts w:ascii="Century Gothic" w:hAnsi="Century Gothic"/>
                <w:sz w:val="16"/>
                <w:szCs w:val="16"/>
              </w:rPr>
              <w:t>en</w:t>
            </w:r>
            <w:r w:rsidRPr="00E9727F">
              <w:rPr>
                <w:rFonts w:ascii="Century Gothic" w:hAnsi="Century Gothic"/>
                <w:sz w:val="16"/>
                <w:szCs w:val="16"/>
              </w:rPr>
              <w:t xml:space="preserve"> cumplimiento de </w:t>
            </w:r>
            <w:r w:rsidR="00EE099C">
              <w:rPr>
                <w:rFonts w:ascii="Century Gothic" w:hAnsi="Century Gothic"/>
                <w:sz w:val="16"/>
                <w:szCs w:val="16"/>
              </w:rPr>
              <w:t>los objetivos, planes y proyectos institucionales en concordancia con la normatividad vigente.</w:t>
            </w:r>
          </w:p>
        </w:tc>
      </w:tr>
      <w:tr w:rsidR="00D4765C" w:rsidRPr="00E9727F" w14:paraId="54C30B46" w14:textId="77777777" w:rsidTr="001B5E86">
        <w:trPr>
          <w:trHeight w:val="630"/>
        </w:trPr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3AD3D04E" w14:textId="77777777" w:rsidR="00D4765C" w:rsidRPr="00E9727F" w:rsidRDefault="00D4765C" w:rsidP="00B802A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/>
                <w:b/>
                <w:bCs/>
                <w:sz w:val="16"/>
                <w:szCs w:val="16"/>
              </w:rPr>
              <w:t>ALCANCE DEL PROCESO</w:t>
            </w:r>
          </w:p>
        </w:tc>
        <w:tc>
          <w:tcPr>
            <w:tcW w:w="11633" w:type="dxa"/>
            <w:vAlign w:val="center"/>
          </w:tcPr>
          <w:p w14:paraId="6AEB0245" w14:textId="33A1371A" w:rsidR="008758F4" w:rsidRPr="00FD5CC6" w:rsidRDefault="00F70696" w:rsidP="003A5A3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br/>
            </w:r>
            <w:r w:rsidRPr="00F10426">
              <w:rPr>
                <w:rFonts w:ascii="Century Gothic" w:hAnsi="Century Gothic"/>
                <w:sz w:val="16"/>
                <w:szCs w:val="16"/>
              </w:rPr>
              <w:t xml:space="preserve">Inicia con la definición de políticas, </w:t>
            </w:r>
            <w:r w:rsidR="00AC34C8" w:rsidRPr="00F10426">
              <w:rPr>
                <w:rFonts w:ascii="Century Gothic" w:hAnsi="Century Gothic"/>
                <w:sz w:val="16"/>
                <w:szCs w:val="16"/>
              </w:rPr>
              <w:t xml:space="preserve">lineamientos, actividades, recursos </w:t>
            </w:r>
            <w:r w:rsidR="003145B4" w:rsidRPr="00F10426">
              <w:rPr>
                <w:rFonts w:ascii="Century Gothic" w:hAnsi="Century Gothic"/>
                <w:sz w:val="16"/>
                <w:szCs w:val="16"/>
              </w:rPr>
              <w:t>y herramientas</w:t>
            </w:r>
            <w:r w:rsidRPr="00F10426">
              <w:rPr>
                <w:rFonts w:ascii="Century Gothic" w:hAnsi="Century Gothic"/>
                <w:sz w:val="16"/>
                <w:szCs w:val="16"/>
              </w:rPr>
              <w:t xml:space="preserve"> para la planeación institucional</w:t>
            </w:r>
            <w:r w:rsidR="00AC34C8" w:rsidRPr="00F1042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10426">
              <w:rPr>
                <w:rFonts w:ascii="Century Gothic" w:hAnsi="Century Gothic"/>
                <w:sz w:val="16"/>
                <w:szCs w:val="16"/>
              </w:rPr>
              <w:t>c</w:t>
            </w:r>
            <w:r w:rsidR="0024698F" w:rsidRPr="00F10426">
              <w:rPr>
                <w:rFonts w:ascii="Century Gothic" w:hAnsi="Century Gothic"/>
                <w:sz w:val="16"/>
                <w:szCs w:val="16"/>
              </w:rPr>
              <w:t xml:space="preserve">ontinua con la planeación de las actividades y recursos necesarios para la </w:t>
            </w:r>
            <w:r w:rsidR="00AC34C8" w:rsidRPr="00F10426">
              <w:rPr>
                <w:rFonts w:ascii="Century Gothic" w:hAnsi="Century Gothic"/>
                <w:sz w:val="16"/>
                <w:szCs w:val="16"/>
              </w:rPr>
              <w:t>coordinación de Instancias del Sistema Distrital</w:t>
            </w:r>
            <w:r w:rsidR="00EE099C">
              <w:rPr>
                <w:rFonts w:ascii="Century Gothic" w:hAnsi="Century Gothic"/>
                <w:sz w:val="16"/>
                <w:szCs w:val="16"/>
              </w:rPr>
              <w:t xml:space="preserve"> de</w:t>
            </w:r>
            <w:r w:rsidR="00AC34C8" w:rsidRPr="00F10426">
              <w:rPr>
                <w:rFonts w:ascii="Century Gothic" w:hAnsi="Century Gothic"/>
                <w:sz w:val="16"/>
                <w:szCs w:val="16"/>
              </w:rPr>
              <w:t xml:space="preserve"> Gestión de Riesgos y Cambio Climático, la selección de las a</w:t>
            </w:r>
            <w:r w:rsidR="003B14A0">
              <w:rPr>
                <w:rFonts w:ascii="Century Gothic" w:hAnsi="Century Gothic"/>
                <w:sz w:val="16"/>
                <w:szCs w:val="16"/>
              </w:rPr>
              <w:t>cciones establecidas en el PDGR</w:t>
            </w:r>
            <w:r w:rsidR="00B31A65">
              <w:rPr>
                <w:rFonts w:ascii="Century Gothic" w:hAnsi="Century Gothic"/>
                <w:sz w:val="16"/>
                <w:szCs w:val="16"/>
              </w:rPr>
              <w:t>D</w:t>
            </w:r>
            <w:r w:rsidR="003B14A0">
              <w:rPr>
                <w:rFonts w:ascii="Century Gothic" w:hAnsi="Century Gothic"/>
                <w:sz w:val="16"/>
                <w:szCs w:val="16"/>
              </w:rPr>
              <w:t>-</w:t>
            </w:r>
            <w:r w:rsidR="00A03896">
              <w:rPr>
                <w:rFonts w:ascii="Century Gothic" w:hAnsi="Century Gothic"/>
                <w:sz w:val="16"/>
                <w:szCs w:val="16"/>
              </w:rPr>
              <w:t xml:space="preserve">CC; </w:t>
            </w:r>
            <w:r w:rsidR="003A5A3B">
              <w:rPr>
                <w:rFonts w:ascii="Century Gothic" w:hAnsi="Century Gothic"/>
                <w:sz w:val="16"/>
                <w:szCs w:val="16"/>
              </w:rPr>
              <w:t xml:space="preserve">la formulación, seguimiento y </w:t>
            </w:r>
            <w:r w:rsidR="00AC34C8" w:rsidRPr="00F10426">
              <w:rPr>
                <w:rFonts w:ascii="Century Gothic" w:hAnsi="Century Gothic"/>
                <w:sz w:val="16"/>
                <w:szCs w:val="16"/>
              </w:rPr>
              <w:t xml:space="preserve">provisión de </w:t>
            </w:r>
            <w:r w:rsidR="00EA55E9">
              <w:rPr>
                <w:rFonts w:ascii="Century Gothic" w:hAnsi="Century Gothic"/>
                <w:sz w:val="16"/>
                <w:szCs w:val="16"/>
              </w:rPr>
              <w:t xml:space="preserve">los </w:t>
            </w:r>
            <w:r w:rsidR="00AC34C8" w:rsidRPr="00F10426">
              <w:rPr>
                <w:rFonts w:ascii="Century Gothic" w:hAnsi="Century Gothic"/>
                <w:sz w:val="16"/>
                <w:szCs w:val="16"/>
              </w:rPr>
              <w:t xml:space="preserve">planes, lineamientos y normas para la gestión de riesgos y cambio climático en </w:t>
            </w:r>
            <w:r w:rsidR="00BE29FF">
              <w:rPr>
                <w:rFonts w:ascii="Century Gothic" w:hAnsi="Century Gothic"/>
                <w:sz w:val="16"/>
                <w:szCs w:val="16"/>
              </w:rPr>
              <w:t xml:space="preserve">el D.C., </w:t>
            </w:r>
            <w:r w:rsidR="003A5A3B">
              <w:rPr>
                <w:rFonts w:ascii="Century Gothic" w:hAnsi="Century Gothic"/>
                <w:sz w:val="16"/>
                <w:szCs w:val="16"/>
              </w:rPr>
              <w:t>además de</w:t>
            </w:r>
            <w:r w:rsidR="00B15A74">
              <w:rPr>
                <w:rFonts w:ascii="Century Gothic" w:hAnsi="Century Gothic"/>
                <w:sz w:val="16"/>
                <w:szCs w:val="16"/>
              </w:rPr>
              <w:t xml:space="preserve"> la formulación y seguimiento de</w:t>
            </w:r>
            <w:r w:rsidR="003A5A3B">
              <w:rPr>
                <w:rFonts w:ascii="Century Gothic" w:hAnsi="Century Gothic"/>
                <w:sz w:val="16"/>
                <w:szCs w:val="16"/>
              </w:rPr>
              <w:t xml:space="preserve"> los lineamientos</w:t>
            </w:r>
            <w:r w:rsidR="00BE29F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4698F" w:rsidRPr="00F10426">
              <w:rPr>
                <w:rFonts w:ascii="Century Gothic" w:hAnsi="Century Gothic"/>
                <w:sz w:val="16"/>
                <w:szCs w:val="16"/>
              </w:rPr>
              <w:t>FONDIG</w:t>
            </w:r>
            <w:r w:rsidR="00F10426">
              <w:rPr>
                <w:rFonts w:ascii="Century Gothic" w:hAnsi="Century Gothic"/>
                <w:sz w:val="16"/>
                <w:szCs w:val="16"/>
              </w:rPr>
              <w:t xml:space="preserve">ER, </w:t>
            </w:r>
            <w:r w:rsidR="00A03896">
              <w:rPr>
                <w:rFonts w:ascii="Century Gothic" w:hAnsi="Century Gothic"/>
                <w:sz w:val="16"/>
                <w:szCs w:val="16"/>
              </w:rPr>
              <w:t xml:space="preserve">hasta </w:t>
            </w:r>
            <w:r w:rsidRPr="00F10426">
              <w:rPr>
                <w:rFonts w:ascii="Century Gothic" w:hAnsi="Century Gothic"/>
                <w:sz w:val="16"/>
                <w:szCs w:val="16"/>
              </w:rPr>
              <w:t>la implementación de acciones para la mejora de la gestión institucional</w:t>
            </w:r>
            <w:r w:rsidR="00C15C1E" w:rsidRPr="00F10426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</w:tr>
      <w:tr w:rsidR="00D4765C" w:rsidRPr="00E9727F" w14:paraId="41C6D39E" w14:textId="77777777" w:rsidTr="001B5E86">
        <w:trPr>
          <w:trHeight w:val="630"/>
        </w:trPr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59946028" w14:textId="77777777" w:rsidR="00D4765C" w:rsidRPr="00E9727F" w:rsidRDefault="00D4765C" w:rsidP="00B802A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/>
                <w:b/>
                <w:bCs/>
                <w:sz w:val="16"/>
                <w:szCs w:val="16"/>
              </w:rPr>
              <w:t>RESPONSABLE DEL PROCESO</w:t>
            </w:r>
          </w:p>
        </w:tc>
        <w:tc>
          <w:tcPr>
            <w:tcW w:w="11633" w:type="dxa"/>
            <w:vAlign w:val="center"/>
          </w:tcPr>
          <w:p w14:paraId="2C39D5AB" w14:textId="575A83F8" w:rsidR="00D4765C" w:rsidRPr="00E9727F" w:rsidRDefault="00F70696" w:rsidP="003145B4">
            <w:pPr>
              <w:ind w:left="-250" w:hanging="708"/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br/>
              <w:t>Di</w:t>
            </w:r>
            <w:r w:rsidR="00F1042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110EE">
              <w:rPr>
                <w:rFonts w:ascii="Century Gothic" w:hAnsi="Century Gothic"/>
                <w:sz w:val="16"/>
                <w:szCs w:val="16"/>
              </w:rPr>
              <w:t>Di</w:t>
            </w:r>
            <w:r w:rsidR="00E81498">
              <w:rPr>
                <w:rFonts w:ascii="Century Gothic" w:hAnsi="Century Gothic"/>
                <w:sz w:val="16"/>
                <w:szCs w:val="16"/>
              </w:rPr>
              <w:t xml:space="preserve">rector(a) </w:t>
            </w:r>
            <w:r w:rsidRPr="00E9727F">
              <w:rPr>
                <w:rFonts w:ascii="Century Gothic" w:hAnsi="Century Gothic"/>
                <w:sz w:val="16"/>
                <w:szCs w:val="16"/>
              </w:rPr>
              <w:t xml:space="preserve">del IDIGER / </w:t>
            </w:r>
            <w:r w:rsidR="00FC2271" w:rsidRPr="00E9727F">
              <w:rPr>
                <w:rFonts w:ascii="Century Gothic" w:hAnsi="Century Gothic"/>
                <w:sz w:val="16"/>
                <w:szCs w:val="16"/>
              </w:rPr>
              <w:t>Jefe</w:t>
            </w:r>
            <w:r w:rsidR="00286D91" w:rsidRPr="00E9727F">
              <w:rPr>
                <w:rFonts w:ascii="Century Gothic" w:hAnsi="Century Gothic"/>
                <w:sz w:val="16"/>
                <w:szCs w:val="16"/>
              </w:rPr>
              <w:t>(a)</w:t>
            </w:r>
            <w:r w:rsidR="00FC2271" w:rsidRPr="00E9727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86D91" w:rsidRPr="00E9727F">
              <w:rPr>
                <w:rFonts w:ascii="Century Gothic" w:hAnsi="Century Gothic"/>
                <w:sz w:val="16"/>
                <w:szCs w:val="16"/>
              </w:rPr>
              <w:t xml:space="preserve">de la Oficina </w:t>
            </w:r>
            <w:r w:rsidR="00FC2271" w:rsidRPr="00E9727F">
              <w:rPr>
                <w:rFonts w:ascii="Century Gothic" w:hAnsi="Century Gothic"/>
                <w:sz w:val="16"/>
                <w:szCs w:val="16"/>
              </w:rPr>
              <w:t>Aseso</w:t>
            </w:r>
            <w:r w:rsidR="00286D91" w:rsidRPr="00E9727F">
              <w:rPr>
                <w:rFonts w:ascii="Century Gothic" w:hAnsi="Century Gothic"/>
                <w:sz w:val="16"/>
                <w:szCs w:val="16"/>
              </w:rPr>
              <w:t>r</w:t>
            </w:r>
            <w:r w:rsidR="00FC2271" w:rsidRPr="00E9727F">
              <w:rPr>
                <w:rFonts w:ascii="Century Gothic" w:hAnsi="Century Gothic"/>
                <w:sz w:val="16"/>
                <w:szCs w:val="16"/>
              </w:rPr>
              <w:t xml:space="preserve">a </w:t>
            </w:r>
            <w:r w:rsidR="00B802A7" w:rsidRPr="00E9727F">
              <w:rPr>
                <w:rFonts w:ascii="Century Gothic" w:hAnsi="Century Gothic"/>
                <w:sz w:val="16"/>
                <w:szCs w:val="16"/>
              </w:rPr>
              <w:t>de Planeaci</w:t>
            </w:r>
            <w:bookmarkStart w:id="0" w:name="_GoBack"/>
            <w:bookmarkEnd w:id="0"/>
            <w:r w:rsidR="00B802A7" w:rsidRPr="00E9727F">
              <w:rPr>
                <w:rFonts w:ascii="Century Gothic" w:hAnsi="Century Gothic"/>
                <w:sz w:val="16"/>
                <w:szCs w:val="16"/>
              </w:rPr>
              <w:t>ón</w:t>
            </w:r>
            <w:r w:rsidRPr="00E9727F">
              <w:rPr>
                <w:rFonts w:ascii="Century Gothic" w:hAnsi="Century Gothic"/>
                <w:sz w:val="16"/>
                <w:szCs w:val="16"/>
              </w:rPr>
              <w:br/>
            </w:r>
          </w:p>
        </w:tc>
      </w:tr>
      <w:tr w:rsidR="00D4765C" w:rsidRPr="00E9727F" w14:paraId="37AAFE89" w14:textId="77777777" w:rsidTr="001B5E86">
        <w:trPr>
          <w:trHeight w:val="630"/>
        </w:trPr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03B12DB8" w14:textId="77777777" w:rsidR="00D4765C" w:rsidRPr="00E9727F" w:rsidRDefault="00D4765C" w:rsidP="00B802A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/>
                <w:b/>
                <w:bCs/>
                <w:sz w:val="16"/>
                <w:szCs w:val="16"/>
              </w:rPr>
              <w:t>RESPONSABLES OPERATIVOS</w:t>
            </w:r>
          </w:p>
        </w:tc>
        <w:tc>
          <w:tcPr>
            <w:tcW w:w="11633" w:type="dxa"/>
            <w:vAlign w:val="center"/>
          </w:tcPr>
          <w:p w14:paraId="0FEF481C" w14:textId="77777777" w:rsidR="00F10426" w:rsidRDefault="00017C1C" w:rsidP="00F70696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 xml:space="preserve">Integrantes del </w:t>
            </w:r>
            <w:r w:rsidRPr="00037E41">
              <w:rPr>
                <w:rFonts w:ascii="Century Gothic" w:hAnsi="Century Gothic"/>
                <w:sz w:val="16"/>
                <w:szCs w:val="16"/>
              </w:rPr>
              <w:t>Comité Institucional de Gestión y Desempeño</w:t>
            </w:r>
          </w:p>
          <w:p w14:paraId="17141655" w14:textId="69AE0687" w:rsidR="00017C1C" w:rsidRPr="00E9727F" w:rsidRDefault="00C15C1E" w:rsidP="00F70696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 xml:space="preserve">Jefe(a) de la Oficina </w:t>
            </w:r>
            <w:r w:rsidR="00F70696" w:rsidRPr="00E9727F">
              <w:rPr>
                <w:rFonts w:ascii="Century Gothic" w:hAnsi="Century Gothic"/>
                <w:sz w:val="16"/>
                <w:szCs w:val="16"/>
              </w:rPr>
              <w:t>Aseso</w:t>
            </w:r>
            <w:r w:rsidR="00017C1C" w:rsidRPr="00E9727F">
              <w:rPr>
                <w:rFonts w:ascii="Century Gothic" w:hAnsi="Century Gothic"/>
                <w:sz w:val="16"/>
                <w:szCs w:val="16"/>
              </w:rPr>
              <w:t>r</w:t>
            </w:r>
            <w:r w:rsidR="00F70696" w:rsidRPr="00E9727F">
              <w:rPr>
                <w:rFonts w:ascii="Century Gothic" w:hAnsi="Century Gothic"/>
                <w:sz w:val="16"/>
                <w:szCs w:val="16"/>
              </w:rPr>
              <w:t xml:space="preserve">a de Planeación, </w:t>
            </w:r>
          </w:p>
          <w:p w14:paraId="06C5492A" w14:textId="10FB512B" w:rsidR="00F70696" w:rsidRPr="00E9727F" w:rsidRDefault="00017C1C" w:rsidP="00F70696">
            <w:pPr>
              <w:rPr>
                <w:rFonts w:ascii="Century Gothic" w:hAnsi="Century Gothic"/>
                <w:sz w:val="16"/>
                <w:szCs w:val="16"/>
              </w:rPr>
            </w:pPr>
            <w:r w:rsidRPr="00E9727F">
              <w:rPr>
                <w:rFonts w:ascii="Century Gothic" w:hAnsi="Century Gothic"/>
                <w:sz w:val="16"/>
                <w:szCs w:val="16"/>
              </w:rPr>
              <w:t>Profesionales Especializados O</w:t>
            </w:r>
            <w:r w:rsidR="00F10426">
              <w:rPr>
                <w:rFonts w:ascii="Century Gothic" w:hAnsi="Century Gothic"/>
                <w:sz w:val="16"/>
                <w:szCs w:val="16"/>
              </w:rPr>
              <w:t xml:space="preserve">ficina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A</w:t>
            </w:r>
            <w:r w:rsidR="00F10426">
              <w:rPr>
                <w:rFonts w:ascii="Century Gothic" w:hAnsi="Century Gothic"/>
                <w:sz w:val="16"/>
                <w:szCs w:val="16"/>
              </w:rPr>
              <w:t xml:space="preserve">sesora de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P</w:t>
            </w:r>
            <w:r w:rsidR="00F10426">
              <w:rPr>
                <w:rFonts w:ascii="Century Gothic" w:hAnsi="Century Gothic"/>
                <w:sz w:val="16"/>
                <w:szCs w:val="16"/>
              </w:rPr>
              <w:t>laneación</w:t>
            </w:r>
          </w:p>
          <w:p w14:paraId="2F25176A" w14:textId="2242F169" w:rsidR="00017C1C" w:rsidRPr="00E9727F" w:rsidRDefault="00F10426" w:rsidP="00F706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Profesionales Universitarios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ficina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sesora de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P</w:t>
            </w:r>
            <w:r>
              <w:rPr>
                <w:rFonts w:ascii="Century Gothic" w:hAnsi="Century Gothic"/>
                <w:sz w:val="16"/>
                <w:szCs w:val="16"/>
              </w:rPr>
              <w:t>laneación</w:t>
            </w:r>
          </w:p>
          <w:p w14:paraId="48CCE465" w14:textId="04863BEA" w:rsidR="00017C1C" w:rsidRPr="00E9727F" w:rsidRDefault="00F10426" w:rsidP="00F706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Técnicos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ficina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sesora de </w:t>
            </w:r>
            <w:r w:rsidRPr="00E9727F">
              <w:rPr>
                <w:rFonts w:ascii="Century Gothic" w:hAnsi="Century Gothic"/>
                <w:sz w:val="16"/>
                <w:szCs w:val="16"/>
              </w:rPr>
              <w:t>P</w:t>
            </w:r>
            <w:r>
              <w:rPr>
                <w:rFonts w:ascii="Century Gothic" w:hAnsi="Century Gothic"/>
                <w:sz w:val="16"/>
                <w:szCs w:val="16"/>
              </w:rPr>
              <w:t>laneación</w:t>
            </w:r>
          </w:p>
          <w:p w14:paraId="3F338CBD" w14:textId="77777777" w:rsidR="00D4765C" w:rsidRPr="00E9727F" w:rsidRDefault="00D4765C" w:rsidP="002B254C">
            <w:pPr>
              <w:tabs>
                <w:tab w:val="left" w:pos="1305"/>
              </w:tabs>
              <w:ind w:left="1305" w:hanging="1305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5F39960" w14:textId="77777777" w:rsidR="00B94E7A" w:rsidRPr="00E9727F" w:rsidRDefault="00B94E7A" w:rsidP="00E36B8F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tbl>
      <w:tblPr>
        <w:tblStyle w:val="Tabladecuadrcula1clara-nfasis1"/>
        <w:tblW w:w="16926" w:type="dxa"/>
        <w:tblLook w:val="04A0" w:firstRow="1" w:lastRow="0" w:firstColumn="1" w:lastColumn="0" w:noHBand="0" w:noVBand="1"/>
      </w:tblPr>
      <w:tblGrid>
        <w:gridCol w:w="1761"/>
        <w:gridCol w:w="1636"/>
        <w:gridCol w:w="1793"/>
        <w:gridCol w:w="706"/>
        <w:gridCol w:w="2283"/>
        <w:gridCol w:w="2037"/>
        <w:gridCol w:w="1871"/>
        <w:gridCol w:w="1827"/>
        <w:gridCol w:w="1517"/>
        <w:gridCol w:w="1495"/>
      </w:tblGrid>
      <w:tr w:rsidR="00D4765C" w:rsidRPr="00E9727F" w14:paraId="5602BB22" w14:textId="77777777" w:rsidTr="004A54B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95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1" w:type="dxa"/>
            <w:gridSpan w:val="9"/>
          </w:tcPr>
          <w:p w14:paraId="5D4FB5EA" w14:textId="77777777" w:rsidR="00D4765C" w:rsidRPr="00E9727F" w:rsidRDefault="00D4765C" w:rsidP="00E36B8F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sz w:val="16"/>
                <w:szCs w:val="16"/>
              </w:rPr>
            </w:pPr>
            <w:bookmarkStart w:id="1" w:name="_Hlk60952776"/>
            <w:r w:rsidRPr="00E9727F">
              <w:rPr>
                <w:rFonts w:ascii="Century Gothic" w:hAnsi="Century Gothic" w:cs="Arial"/>
                <w:b w:val="0"/>
                <w:sz w:val="16"/>
                <w:szCs w:val="16"/>
              </w:rPr>
              <w:t>INTERACCIONES</w:t>
            </w:r>
          </w:p>
        </w:tc>
      </w:tr>
      <w:tr w:rsidR="009B5217" w:rsidRPr="00E9727F" w14:paraId="269757EA" w14:textId="77777777" w:rsidTr="004A54BE">
        <w:trPr>
          <w:gridAfter w:val="1"/>
          <w:wAfter w:w="1495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1D1DB1F" w14:textId="77777777" w:rsidR="00D4765C" w:rsidRPr="00E9727F" w:rsidRDefault="00D4765C" w:rsidP="00D4765C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  <w:t>PROVEEDORES</w:t>
            </w:r>
          </w:p>
          <w:p w14:paraId="2AD010F3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  <w:t>(Quien genera insumos)</w:t>
            </w:r>
          </w:p>
        </w:tc>
        <w:tc>
          <w:tcPr>
            <w:tcW w:w="1793" w:type="dxa"/>
            <w:vMerge w:val="restart"/>
          </w:tcPr>
          <w:p w14:paraId="0B270835" w14:textId="77777777" w:rsidR="00D4765C" w:rsidRPr="00E9727F" w:rsidRDefault="00D4765C" w:rsidP="00D4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ENTRADAS</w:t>
            </w:r>
          </w:p>
          <w:p w14:paraId="73728921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(Insumos)</w:t>
            </w:r>
          </w:p>
        </w:tc>
        <w:tc>
          <w:tcPr>
            <w:tcW w:w="706" w:type="dxa"/>
            <w:vMerge w:val="restart"/>
          </w:tcPr>
          <w:p w14:paraId="0C03B9D1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PHVA</w:t>
            </w:r>
          </w:p>
        </w:tc>
        <w:tc>
          <w:tcPr>
            <w:tcW w:w="2283" w:type="dxa"/>
            <w:vMerge w:val="restart"/>
          </w:tcPr>
          <w:p w14:paraId="05FC401A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2037" w:type="dxa"/>
            <w:vMerge w:val="restart"/>
          </w:tcPr>
          <w:p w14:paraId="3933C943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RESPONSABLES</w:t>
            </w:r>
          </w:p>
        </w:tc>
        <w:tc>
          <w:tcPr>
            <w:tcW w:w="1871" w:type="dxa"/>
            <w:vMerge w:val="restart"/>
          </w:tcPr>
          <w:p w14:paraId="12BCE270" w14:textId="77777777" w:rsidR="00D4765C" w:rsidRPr="00E9727F" w:rsidRDefault="00D4765C" w:rsidP="00D4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SALIDAS</w:t>
            </w:r>
          </w:p>
          <w:p w14:paraId="7347A705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(Producto)</w:t>
            </w:r>
          </w:p>
        </w:tc>
        <w:tc>
          <w:tcPr>
            <w:tcW w:w="3344" w:type="dxa"/>
            <w:gridSpan w:val="2"/>
          </w:tcPr>
          <w:p w14:paraId="1EDF5DD5" w14:textId="77777777" w:rsidR="00D4765C" w:rsidRPr="00E9727F" w:rsidRDefault="00D4765C" w:rsidP="00D4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USUARIO</w:t>
            </w:r>
          </w:p>
          <w:p w14:paraId="7A1F8752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(Quien recibe productos)</w:t>
            </w:r>
          </w:p>
        </w:tc>
      </w:tr>
      <w:tr w:rsidR="009B5217" w:rsidRPr="00E9727F" w14:paraId="265D4094" w14:textId="77777777" w:rsidTr="004A54BE">
        <w:trPr>
          <w:gridAfter w:val="1"/>
          <w:wAfter w:w="1495" w:type="dxa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714810E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  <w:t>Interno</w:t>
            </w:r>
          </w:p>
        </w:tc>
        <w:tc>
          <w:tcPr>
            <w:tcW w:w="1636" w:type="dxa"/>
          </w:tcPr>
          <w:p w14:paraId="08A7AFC9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Externo</w:t>
            </w:r>
          </w:p>
        </w:tc>
        <w:tc>
          <w:tcPr>
            <w:tcW w:w="1793" w:type="dxa"/>
            <w:vMerge/>
          </w:tcPr>
          <w:p w14:paraId="240F6041" w14:textId="77777777" w:rsidR="00D4765C" w:rsidRPr="00E9727F" w:rsidRDefault="00D4765C" w:rsidP="00B94E7A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14:paraId="7CEC53DC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</w:tcPr>
          <w:p w14:paraId="115A0C3F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14:paraId="469480F6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14:paraId="4A24406C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14:paraId="6BC84E04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Interno</w:t>
            </w:r>
          </w:p>
        </w:tc>
        <w:tc>
          <w:tcPr>
            <w:tcW w:w="1517" w:type="dxa"/>
          </w:tcPr>
          <w:p w14:paraId="7E65E709" w14:textId="77777777" w:rsidR="00D4765C" w:rsidRPr="00E9727F" w:rsidRDefault="00D4765C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Externo</w:t>
            </w:r>
          </w:p>
        </w:tc>
      </w:tr>
      <w:tr w:rsidR="009B5217" w:rsidRPr="009B5217" w14:paraId="6A07FDEA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62832E6D" w14:textId="77777777" w:rsidR="00D4765C" w:rsidRPr="009B5217" w:rsidRDefault="00D4765C" w:rsidP="00D4765C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39"/>
            </w:tblGrid>
            <w:tr w:rsidR="00F70696" w:rsidRPr="009B5217" w14:paraId="72A748E4" w14:textId="77777777" w:rsidTr="001B4FDD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14:paraId="3AF1D353" w14:textId="77777777" w:rsidR="00F70696" w:rsidRPr="009B5217" w:rsidRDefault="00F70696" w:rsidP="00037E41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950" w:type="pct"/>
                  <w:hideMark/>
                </w:tcPr>
                <w:p w14:paraId="6A44F63C" w14:textId="36044ED5" w:rsidR="00F70696" w:rsidRPr="009B5217" w:rsidRDefault="00F70696" w:rsidP="00037E41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FFDE3B3" w14:textId="77777777" w:rsidR="003B14A0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Alcaldía Mayor de Bogotá</w:t>
            </w:r>
          </w:p>
          <w:p w14:paraId="2DAB0CBC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86EEB93" w14:textId="77777777" w:rsidR="003B14A0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</w:p>
          <w:p w14:paraId="6043C813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7173551" w14:textId="77777777" w:rsidR="003B14A0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  <w:p w14:paraId="18405ACC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D257839" w14:textId="77777777" w:rsidR="003B14A0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Entidades Nacionales y Distritales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2CFCDB02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D99026F" w14:textId="4181D608" w:rsidR="00D4765C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Consejo de Bogotá</w:t>
            </w:r>
          </w:p>
        </w:tc>
        <w:tc>
          <w:tcPr>
            <w:tcW w:w="1793" w:type="dxa"/>
            <w:vAlign w:val="center"/>
          </w:tcPr>
          <w:p w14:paraId="432F821D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Normatividad vigente</w:t>
            </w:r>
          </w:p>
          <w:p w14:paraId="4E04FC72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1490320" w14:textId="7FD38C5A" w:rsidR="003B14A0" w:rsidRPr="009B5217" w:rsidRDefault="00037E41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 Nacio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nal de Desarrollo</w:t>
            </w:r>
          </w:p>
          <w:p w14:paraId="65DD8F69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171C3E3" w14:textId="77777777" w:rsidR="003B14A0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Plan de </w:t>
            </w:r>
            <w:r w:rsidR="00551B5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Distrital de 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Desarrollo</w:t>
            </w:r>
          </w:p>
          <w:p w14:paraId="6E33ADCC" w14:textId="77777777" w:rsidR="003B14A0" w:rsidRPr="009B5217" w:rsidRDefault="003B14A0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1FF394F" w14:textId="6474C197" w:rsidR="00D4765C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Políticas Nacionales y Distritales</w:t>
            </w:r>
          </w:p>
        </w:tc>
        <w:tc>
          <w:tcPr>
            <w:tcW w:w="706" w:type="dxa"/>
            <w:vAlign w:val="center"/>
          </w:tcPr>
          <w:p w14:paraId="4746757F" w14:textId="26A3F6CD" w:rsidR="00D4765C" w:rsidRPr="009B5217" w:rsidRDefault="00F70696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sz w:val="16"/>
                <w:szCs w:val="16"/>
              </w:rPr>
              <w:t>P</w:t>
            </w:r>
          </w:p>
        </w:tc>
        <w:tc>
          <w:tcPr>
            <w:tcW w:w="2283" w:type="dxa"/>
            <w:vAlign w:val="center"/>
          </w:tcPr>
          <w:p w14:paraId="3F242DC8" w14:textId="0C29B37A" w:rsidR="00F70696" w:rsidRPr="009B5217" w:rsidRDefault="00F70696" w:rsidP="00037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Definir los lineamientos estratégicos que contribuyan al cumplimi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ento de la misión institucional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.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75167541" w14:textId="3E11FAF5" w:rsidR="00D4765C" w:rsidRPr="009B5217" w:rsidRDefault="00D4765C" w:rsidP="00890388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BE9FC00" w14:textId="77777777" w:rsidR="003B14A0" w:rsidRPr="009B5217" w:rsidRDefault="00F70696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Miembros del comité insti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tucional de gestión y desempeño</w:t>
            </w:r>
          </w:p>
          <w:p w14:paraId="571B2078" w14:textId="77777777" w:rsidR="003B14A0" w:rsidRPr="009B5217" w:rsidRDefault="003B14A0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99D42EF" w14:textId="7645B97E" w:rsidR="00D4765C" w:rsidRPr="009B5217" w:rsidRDefault="005C1811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</w:tc>
        <w:tc>
          <w:tcPr>
            <w:tcW w:w="1871" w:type="dxa"/>
            <w:vAlign w:val="center"/>
          </w:tcPr>
          <w:p w14:paraId="2B3D6ED1" w14:textId="2E471774" w:rsidR="00037E41" w:rsidRPr="009B5217" w:rsidRDefault="00F70696" w:rsidP="00F10426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Políticas, directr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ices, lineamientos estratégicos</w:t>
            </w:r>
          </w:p>
          <w:p w14:paraId="440E6378" w14:textId="77777777" w:rsidR="003B14A0" w:rsidRPr="009B5217" w:rsidRDefault="003B14A0" w:rsidP="00F10426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11DC2A3" w14:textId="770AD978" w:rsidR="00D4765C" w:rsidRPr="009B5217" w:rsidRDefault="00F70696" w:rsidP="00F10426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Plataforma estratégica (Misión, Visión, principios, valores, objetivos, metas e indicadores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7" w:type="dxa"/>
            <w:vAlign w:val="center"/>
          </w:tcPr>
          <w:p w14:paraId="28722DD7" w14:textId="77777777" w:rsidR="00037E41" w:rsidRPr="009B5217" w:rsidRDefault="00F70696" w:rsidP="00037E4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0DC0ABC7" w14:textId="489BD29D" w:rsidR="00D4765C" w:rsidRPr="009B5217" w:rsidRDefault="00D4765C" w:rsidP="00037E4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14:paraId="60BB5DFD" w14:textId="77777777" w:rsidR="003B14A0" w:rsidRPr="009B5217" w:rsidRDefault="003B14A0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Alcaldía Mayor de Bogotá</w:t>
            </w:r>
          </w:p>
          <w:p w14:paraId="32CC8B55" w14:textId="77777777" w:rsidR="003B14A0" w:rsidRPr="009B5217" w:rsidRDefault="003B14A0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FE3112B" w14:textId="77777777" w:rsidR="003B14A0" w:rsidRPr="009B5217" w:rsidRDefault="003B14A0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Entidades Distritales</w:t>
            </w:r>
          </w:p>
          <w:p w14:paraId="5D961051" w14:textId="77777777" w:rsidR="003B14A0" w:rsidRPr="009B5217" w:rsidRDefault="003B14A0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0B134F7" w14:textId="77777777" w:rsidR="003B14A0" w:rsidRPr="009B5217" w:rsidRDefault="00F70696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Concej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 de Bogotá</w:t>
            </w:r>
          </w:p>
          <w:p w14:paraId="6E0F6A26" w14:textId="77777777" w:rsidR="003B14A0" w:rsidRPr="009B5217" w:rsidRDefault="003B14A0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095C016" w14:textId="60FCE384" w:rsidR="00F70696" w:rsidRPr="009B5217" w:rsidRDefault="00F70696" w:rsidP="003B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  <w:p w14:paraId="338AAC7D" w14:textId="77777777" w:rsidR="00D4765C" w:rsidRPr="009B5217" w:rsidRDefault="00D4765C" w:rsidP="00890388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B5217" w:rsidRPr="009B5217" w14:paraId="70252498" w14:textId="77777777" w:rsidTr="004A54BE">
        <w:trPr>
          <w:gridAfter w:val="1"/>
          <w:wAfter w:w="1495" w:type="dxa"/>
          <w:trHeight w:val="2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63A80B6B" w14:textId="0949C4CC" w:rsidR="00037E41" w:rsidRPr="009B5217" w:rsidRDefault="00F70696" w:rsidP="00037E4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lastRenderedPageBreak/>
              <w:t>Direccionamiento Estratégico</w:t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</w:p>
          <w:p w14:paraId="4FA4F74A" w14:textId="40CAE1B6" w:rsidR="00D4765C" w:rsidRPr="009B5217" w:rsidRDefault="00F70696" w:rsidP="00037E4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636" w:type="dxa"/>
            <w:vAlign w:val="center"/>
          </w:tcPr>
          <w:p w14:paraId="0C2230A1" w14:textId="77777777" w:rsidR="009B5217" w:rsidRPr="009B5217" w:rsidRDefault="009B5217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Alcaldía Mayor de Bogotá</w:t>
            </w:r>
          </w:p>
          <w:p w14:paraId="04851CE3" w14:textId="77777777" w:rsidR="009B5217" w:rsidRPr="009B5217" w:rsidRDefault="009B5217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2C1E632" w14:textId="77777777" w:rsidR="009B5217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</w:t>
            </w:r>
            <w:r w:rsidR="003B14A0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cretaría Distrital de Hacienda</w:t>
            </w:r>
          </w:p>
          <w:p w14:paraId="562CD0D4" w14:textId="77777777" w:rsidR="009B5217" w:rsidRPr="009B5217" w:rsidRDefault="009B5217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6AFA056" w14:textId="01B1E7B1" w:rsidR="00D4765C" w:rsidRPr="009B5217" w:rsidRDefault="00F70696" w:rsidP="003B14A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</w:tc>
        <w:tc>
          <w:tcPr>
            <w:tcW w:w="1793" w:type="dxa"/>
            <w:vAlign w:val="center"/>
          </w:tcPr>
          <w:p w14:paraId="0814FF0E" w14:textId="77777777" w:rsidR="009B5217" w:rsidRPr="009B5217" w:rsidRDefault="009B5217" w:rsidP="00037E4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Informes de Gestión</w:t>
            </w:r>
          </w:p>
          <w:p w14:paraId="3A8424C1" w14:textId="77777777" w:rsidR="009B5217" w:rsidRPr="009B5217" w:rsidRDefault="009B5217" w:rsidP="00037E4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A82D0E2" w14:textId="2F9A0925" w:rsidR="009B5217" w:rsidRPr="009B5217" w:rsidRDefault="00F70696" w:rsidP="00037E4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Planes de mejoramiento, políticas, directrices, lineamientos estraté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gicos</w:t>
            </w:r>
            <w:r w:rsidR="0024698F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633EC4C1" w14:textId="77777777" w:rsidR="009B5217" w:rsidRPr="009B5217" w:rsidRDefault="009B5217" w:rsidP="00037E4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8B75F75" w14:textId="77777777" w:rsidR="009B5217" w:rsidRPr="009B5217" w:rsidRDefault="0024698F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Plataforma estratégica,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0787EAFC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 de Desarrollo Distrital</w:t>
            </w:r>
          </w:p>
          <w:p w14:paraId="50B3D64B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D40A582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Políticas</w:t>
            </w:r>
          </w:p>
          <w:p w14:paraId="745FAE0C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5F740EB" w14:textId="75C7C6FC" w:rsidR="00F70696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Circulares</w:t>
            </w:r>
          </w:p>
          <w:p w14:paraId="1AA6BD8A" w14:textId="77777777" w:rsidR="00D4765C" w:rsidRPr="009B5217" w:rsidRDefault="00D4765C" w:rsidP="00890388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09C216C0" w14:textId="3C43B380" w:rsidR="00D4765C" w:rsidRPr="009B5217" w:rsidRDefault="00EB30EB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bCs/>
                <w:caps/>
                <w:color w:val="000000"/>
                <w:sz w:val="16"/>
                <w:szCs w:val="16"/>
              </w:rPr>
              <w:t>p</w:t>
            </w:r>
          </w:p>
        </w:tc>
        <w:tc>
          <w:tcPr>
            <w:tcW w:w="2283" w:type="dxa"/>
            <w:vAlign w:val="center"/>
          </w:tcPr>
          <w:p w14:paraId="512F13F9" w14:textId="58A3F3E2" w:rsidR="00AD22FD" w:rsidRPr="009B5217" w:rsidRDefault="003120FD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Formular e implementar los planes, pr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ogramas, proyectos de inversión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Dirigir y consolidar el anteproyecto de presupu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esto de inversión de la Entidad</w:t>
            </w:r>
          </w:p>
          <w:p w14:paraId="75EF7F64" w14:textId="373C2075" w:rsidR="00D4765C" w:rsidRPr="009B5217" w:rsidRDefault="00D4765C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7FF70FA4" w14:textId="5B93D9A6" w:rsidR="00D4765C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Responsables de procesos</w:t>
            </w:r>
          </w:p>
        </w:tc>
        <w:tc>
          <w:tcPr>
            <w:tcW w:w="1871" w:type="dxa"/>
            <w:vAlign w:val="center"/>
          </w:tcPr>
          <w:p w14:paraId="5D731536" w14:textId="77777777" w:rsidR="009B5217" w:rsidRPr="009B5217" w:rsidRDefault="00F70696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Planes (estratégico institucional y operativo anual)</w:t>
            </w:r>
          </w:p>
          <w:p w14:paraId="0F145BE7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B1664BE" w14:textId="3456FDE9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Programas</w:t>
            </w:r>
            <w:r w:rsidR="00F7069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7FDFCAD4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7753155" w14:textId="09B0D446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</w:t>
            </w:r>
            <w:r w:rsidR="00F7069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nteproyecto de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presupuesto inversión</w:t>
            </w:r>
          </w:p>
          <w:p w14:paraId="70B446D2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F0DDEFF" w14:textId="30A177CA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</w:t>
            </w:r>
            <w:r w:rsidR="00F7069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royectos de inversión </w:t>
            </w:r>
          </w:p>
          <w:p w14:paraId="056D0E9D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3D641AD" w14:textId="18C73B6B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Fichas EBI</w:t>
            </w:r>
          </w:p>
          <w:p w14:paraId="28D19461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B361E04" w14:textId="3ABFBB4E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</w:t>
            </w:r>
            <w:r w:rsidR="00F7069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lanes de acción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de los proyectos de inversión</w:t>
            </w:r>
          </w:p>
          <w:p w14:paraId="0AD6F2CF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32DB674" w14:textId="475DC430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</w:t>
            </w:r>
            <w:r w:rsidR="00F7069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ndicadores d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 productos, metas y resultados</w:t>
            </w:r>
            <w:r w:rsidR="00F7069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6E7332FD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68A2670" w14:textId="23702FEB" w:rsidR="009B5217" w:rsidRPr="009B5217" w:rsidRDefault="00F70696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Estra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tegias (Rendición de Cuentas y Participación Ciudadana)</w:t>
            </w:r>
          </w:p>
          <w:p w14:paraId="035D34E7" w14:textId="77777777" w:rsidR="009B5217" w:rsidRPr="009B5217" w:rsidRDefault="009B5217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4201192" w14:textId="6CF16283" w:rsidR="00D4765C" w:rsidRPr="009B5217" w:rsidRDefault="00F70696" w:rsidP="009B521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 anticorrupción y de atención al ciudadano</w:t>
            </w:r>
          </w:p>
        </w:tc>
        <w:tc>
          <w:tcPr>
            <w:tcW w:w="1827" w:type="dxa"/>
            <w:vAlign w:val="center"/>
          </w:tcPr>
          <w:p w14:paraId="1D4EE5C8" w14:textId="59159C8C" w:rsidR="00D4765C" w:rsidRPr="009B5217" w:rsidRDefault="00FC2271" w:rsidP="00D92C9A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517" w:type="dxa"/>
            <w:vAlign w:val="center"/>
          </w:tcPr>
          <w:p w14:paraId="08579B81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Personas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1741097A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Comunidad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0D6BEC60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Organizaciones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474F9449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Alcaldía Mayor de Bogotá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24941E51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1C92203B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58C5312E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Ambiente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395F70EB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Entidades Distritales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2D5D0110" w14:textId="77777777" w:rsidR="009B5217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Concejo de Bogotá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76D1F807" w14:textId="63FE7EE7" w:rsidR="00D4765C" w:rsidRPr="009B5217" w:rsidRDefault="00FC2271" w:rsidP="00D9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</w:tc>
      </w:tr>
      <w:tr w:rsidR="009B5217" w:rsidRPr="009B5217" w14:paraId="6242E1B0" w14:textId="77777777" w:rsidTr="004A54BE">
        <w:trPr>
          <w:gridAfter w:val="1"/>
          <w:wAfter w:w="1495" w:type="dxa"/>
          <w:trHeight w:val="2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7F6754C4" w14:textId="06F91CAA" w:rsidR="00B90F19" w:rsidRPr="009B5217" w:rsidRDefault="00B90F19" w:rsidP="00F70696">
            <w:pPr>
              <w:tabs>
                <w:tab w:val="left" w:pos="1305"/>
              </w:tabs>
              <w:jc w:val="both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lastRenderedPageBreak/>
              <w:t>Todos los procesos</w:t>
            </w:r>
          </w:p>
        </w:tc>
        <w:tc>
          <w:tcPr>
            <w:tcW w:w="1636" w:type="dxa"/>
            <w:vAlign w:val="center"/>
          </w:tcPr>
          <w:p w14:paraId="733C3A8E" w14:textId="77777777" w:rsidR="009B5217" w:rsidRPr="009B5217" w:rsidRDefault="00B90F19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2AC125FF" w14:textId="689F409C" w:rsidR="00B90F19" w:rsidRPr="009B5217" w:rsidRDefault="00B90F19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  <w:p w14:paraId="407E9795" w14:textId="77777777" w:rsidR="009B5217" w:rsidRPr="009B5217" w:rsidRDefault="009B5217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F3E8773" w14:textId="6EA0D719" w:rsidR="00B90F19" w:rsidRPr="009B5217" w:rsidRDefault="00B90F19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Ambiente</w:t>
            </w:r>
          </w:p>
          <w:p w14:paraId="2C60BD51" w14:textId="77777777" w:rsidR="009B5217" w:rsidRPr="009B5217" w:rsidRDefault="009B5217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A2BE847" w14:textId="6E185075" w:rsidR="00EE0692" w:rsidRPr="009B5217" w:rsidRDefault="00EE0692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Contraloría 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de Bogotá</w:t>
            </w:r>
          </w:p>
        </w:tc>
        <w:tc>
          <w:tcPr>
            <w:tcW w:w="1793" w:type="dxa"/>
            <w:vAlign w:val="center"/>
          </w:tcPr>
          <w:p w14:paraId="3D0DC303" w14:textId="0F37A4B8" w:rsidR="00B90F19" w:rsidRPr="009B5217" w:rsidRDefault="00B90F19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 de Desarrollo Distrit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</w:t>
            </w:r>
          </w:p>
          <w:p w14:paraId="25825CF9" w14:textId="6F3D3174" w:rsidR="00B90F19" w:rsidRPr="009B5217" w:rsidRDefault="00B90F19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99F20CF" w14:textId="53E5845A" w:rsidR="00B90F19" w:rsidRPr="009B5217" w:rsidRDefault="009B5217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Circulares de la SDH y SDP</w:t>
            </w:r>
          </w:p>
          <w:p w14:paraId="1B1DED48" w14:textId="77777777" w:rsidR="00B90F19" w:rsidRPr="009B5217" w:rsidRDefault="00B90F19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2C59D51" w14:textId="2A221B50" w:rsidR="00B90F19" w:rsidRPr="009B5217" w:rsidRDefault="00B90F19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 Se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guimiento al Plan de Desarrollo</w:t>
            </w:r>
          </w:p>
          <w:p w14:paraId="417AB60C" w14:textId="6FB3C00D" w:rsidR="00B90F19" w:rsidRPr="009B5217" w:rsidRDefault="00B90F19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1BA6C46D" w14:textId="2AD276ED" w:rsidR="00B90F19" w:rsidRPr="009B5217" w:rsidRDefault="00DD2D5D" w:rsidP="00D4765C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aps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bCs/>
                <w:caps/>
                <w:color w:val="000000"/>
                <w:sz w:val="16"/>
                <w:szCs w:val="16"/>
              </w:rPr>
              <w:t>P</w:t>
            </w:r>
          </w:p>
        </w:tc>
        <w:tc>
          <w:tcPr>
            <w:tcW w:w="2283" w:type="dxa"/>
            <w:vAlign w:val="center"/>
          </w:tcPr>
          <w:p w14:paraId="512E6D37" w14:textId="3D791393" w:rsidR="00B90F19" w:rsidRPr="009B5217" w:rsidRDefault="001C46CF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F</w:t>
            </w:r>
            <w:r w:rsidR="00B90F19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ormula</w:t>
            </w:r>
            <w:r w:rsidR="0087042E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r </w:t>
            </w:r>
            <w:r w:rsidR="00B90F19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los proyectos de inversión</w:t>
            </w:r>
            <w:r w:rsidR="0087042E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y los anteproyectos requeridos para las vigencias</w:t>
            </w:r>
          </w:p>
          <w:p w14:paraId="77A5E052" w14:textId="319BA86B" w:rsidR="00D62E80" w:rsidRPr="009B5217" w:rsidRDefault="00D62E80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B98E9D0" w14:textId="78D71D56" w:rsidR="00D62E80" w:rsidRPr="009B5217" w:rsidRDefault="00D62E80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Formulación del anteproyecto de presupu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esto de inversión de la Entidad</w:t>
            </w:r>
          </w:p>
          <w:p w14:paraId="52381781" w14:textId="77777777" w:rsidR="00B90F19" w:rsidRPr="009B5217" w:rsidRDefault="00B90F19" w:rsidP="00890388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7CA49CF" w14:textId="7BD8F6D2" w:rsidR="00B90F19" w:rsidRPr="009B5217" w:rsidRDefault="00B90F19" w:rsidP="00890388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0F52A693" w14:textId="77CCC9AB" w:rsidR="00B90F19" w:rsidRPr="009B5217" w:rsidRDefault="00B90F19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Gerentes de Proyecto</w:t>
            </w:r>
          </w:p>
          <w:p w14:paraId="797EA154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AB501E9" w14:textId="15CB67DA" w:rsidR="00B90F19" w:rsidRPr="009B5217" w:rsidRDefault="0087042E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Subdirección Corporativa y Asuntos Disciplinarios</w:t>
            </w:r>
          </w:p>
          <w:p w14:paraId="0A00087B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E38C8C5" w14:textId="67B1D9B2" w:rsidR="00B90F19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Oficina Asesora de Planeación</w:t>
            </w:r>
          </w:p>
          <w:p w14:paraId="3E521EFD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F3A5109" w14:textId="777FBB47" w:rsidR="00B90F19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Oficina Asesora Jurídica</w:t>
            </w:r>
          </w:p>
          <w:p w14:paraId="6F7BB49C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57E25B1" w14:textId="1B5F6649" w:rsidR="00D62E80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Oficina de Control Interno</w:t>
            </w:r>
          </w:p>
          <w:p w14:paraId="4E7D5C87" w14:textId="57C2712A" w:rsidR="00FA1621" w:rsidRPr="009B5217" w:rsidRDefault="00FA1621" w:rsidP="008903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67E7D96" w14:textId="56EA41F1" w:rsidR="00B90F19" w:rsidRPr="009B5217" w:rsidRDefault="00B90F19" w:rsidP="008903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37AD2B82" w14:textId="35E3B1FF" w:rsidR="00B90F19" w:rsidRPr="009B5217" w:rsidRDefault="000C2354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Fichas EBI-D</w:t>
            </w:r>
          </w:p>
          <w:p w14:paraId="03910AB3" w14:textId="791C6437" w:rsidR="000C2354" w:rsidRPr="009B5217" w:rsidRDefault="000C2354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13D9C39" w14:textId="72CBA066" w:rsidR="000C2354" w:rsidRPr="009B5217" w:rsidRDefault="000C2354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Documentos </w:t>
            </w:r>
            <w:r w:rsidR="000F6E7D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Técnicos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de Soporte-DTS</w:t>
            </w:r>
          </w:p>
          <w:p w14:paraId="48673324" w14:textId="2C1656C5" w:rsidR="000C2354" w:rsidRPr="009B5217" w:rsidRDefault="000C2354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00B7F6E" w14:textId="7D2B669E" w:rsidR="000C2354" w:rsidRPr="009B5217" w:rsidRDefault="000C2354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Ca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denas de Valor de los proyectos</w:t>
            </w:r>
          </w:p>
          <w:p w14:paraId="1E4316D6" w14:textId="77777777" w:rsidR="000C2354" w:rsidRPr="009B5217" w:rsidRDefault="000C2354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B16F45B" w14:textId="54D37146" w:rsidR="000C2354" w:rsidRPr="009B5217" w:rsidRDefault="000C2354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Indicadores </w:t>
            </w:r>
            <w:r w:rsidR="000F6E7D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del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n de Desarrollo</w:t>
            </w:r>
          </w:p>
          <w:p w14:paraId="0802A799" w14:textId="77777777" w:rsidR="00B90F19" w:rsidRPr="009B5217" w:rsidRDefault="00B90F19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DA4D934" w14:textId="6F847EDD" w:rsidR="00B90F19" w:rsidRPr="009B5217" w:rsidRDefault="009B5217" w:rsidP="0024698F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Mensaje Presupuestal</w:t>
            </w:r>
          </w:p>
        </w:tc>
        <w:tc>
          <w:tcPr>
            <w:tcW w:w="1827" w:type="dxa"/>
            <w:vAlign w:val="center"/>
          </w:tcPr>
          <w:p w14:paraId="482D8771" w14:textId="2D238C2A" w:rsidR="00B90F19" w:rsidRPr="009B5217" w:rsidRDefault="00B45791" w:rsidP="00D92C9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517" w:type="dxa"/>
            <w:vAlign w:val="center"/>
          </w:tcPr>
          <w:p w14:paraId="4FA08FA5" w14:textId="77777777" w:rsidR="00DD2D5D" w:rsidRPr="009B5217" w:rsidRDefault="00DD2D5D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</w:p>
          <w:p w14:paraId="7B30554E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DB38402" w14:textId="77777777" w:rsidR="00DD2D5D" w:rsidRPr="009B5217" w:rsidRDefault="00DD2D5D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  <w:p w14:paraId="08459118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ADC1D1D" w14:textId="77777777" w:rsidR="00DD2D5D" w:rsidRPr="009B5217" w:rsidRDefault="00DD2D5D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Ambiente</w:t>
            </w:r>
          </w:p>
          <w:p w14:paraId="6FDBEDA7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8CB8600" w14:textId="77777777" w:rsidR="00DD2D5D" w:rsidRPr="009B5217" w:rsidRDefault="00DD2D5D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Concejo de Bogotá</w:t>
            </w:r>
          </w:p>
          <w:p w14:paraId="633918C0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5B1D4F1" w14:textId="62E0AF66" w:rsidR="00B90F19" w:rsidRPr="009B5217" w:rsidRDefault="00DD2D5D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</w:tc>
      </w:tr>
      <w:tr w:rsidR="009B5217" w:rsidRPr="009B5217" w14:paraId="2F543E58" w14:textId="77777777" w:rsidTr="004A54BE">
        <w:trPr>
          <w:gridAfter w:val="1"/>
          <w:wAfter w:w="1495" w:type="dxa"/>
          <w:trHeight w:val="2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3F1DC160" w14:textId="6C626C66" w:rsidR="0036316D" w:rsidRPr="009B5217" w:rsidRDefault="00266798" w:rsidP="0036316D">
            <w:pPr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Proceso</w:t>
            </w:r>
            <w:r w:rsidR="0036316D"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 xml:space="preserve">s misionales </w:t>
            </w:r>
          </w:p>
          <w:p w14:paraId="4A3EA689" w14:textId="540651FB" w:rsidR="00EC7406" w:rsidRPr="009B5217" w:rsidRDefault="00EC7406" w:rsidP="0036316D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14:paraId="20776BF9" w14:textId="17456658" w:rsidR="009B5217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cretaria Distrital de Ambiente</w:t>
            </w:r>
          </w:p>
          <w:p w14:paraId="66AC4FB1" w14:textId="77777777" w:rsidR="009B5217" w:rsidRPr="009B5217" w:rsidRDefault="009B5217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4708264" w14:textId="2075EA5A" w:rsidR="0036316D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Secretaria Distrital de Planeación</w:t>
            </w:r>
          </w:p>
          <w:p w14:paraId="6087AF4F" w14:textId="06EAD5FE" w:rsidR="00EC7406" w:rsidRPr="009B5217" w:rsidRDefault="00EC7406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14:paraId="052EAB93" w14:textId="77777777" w:rsidR="009B5217" w:rsidRPr="009B5217" w:rsidRDefault="009B5217" w:rsidP="009B5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 Distrital de Desarrollo</w:t>
            </w:r>
          </w:p>
          <w:p w14:paraId="22953744" w14:textId="77777777" w:rsidR="009B5217" w:rsidRPr="009B5217" w:rsidRDefault="009B5217" w:rsidP="009B5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A201A55" w14:textId="6A78E68A" w:rsidR="0036316D" w:rsidRPr="009B5217" w:rsidRDefault="0036316D" w:rsidP="009B5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Lineamientos CONFIS </w:t>
            </w:r>
          </w:p>
          <w:p w14:paraId="5175E3C0" w14:textId="77777777" w:rsidR="009B5217" w:rsidRPr="009B5217" w:rsidRDefault="009B5217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2AF117F" w14:textId="3D17CCDF" w:rsidR="009B5217" w:rsidRPr="009B5217" w:rsidRDefault="009B5217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Criterios de Elegibilidad</w:t>
            </w:r>
            <w:r w:rsidR="0036316D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67EFA3DD" w14:textId="77777777" w:rsidR="009B5217" w:rsidRPr="009B5217" w:rsidRDefault="009B5217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05D45DC" w14:textId="013EF953" w:rsidR="00EC7406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Viabilidad y Políticas públicas</w:t>
            </w:r>
          </w:p>
        </w:tc>
        <w:tc>
          <w:tcPr>
            <w:tcW w:w="706" w:type="dxa"/>
            <w:vAlign w:val="center"/>
          </w:tcPr>
          <w:p w14:paraId="254DF2CC" w14:textId="3F37A8E6" w:rsidR="00EC7406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2283" w:type="dxa"/>
            <w:vAlign w:val="center"/>
          </w:tcPr>
          <w:p w14:paraId="55574709" w14:textId="21382FB6" w:rsidR="00EC7406" w:rsidRPr="009B5217" w:rsidRDefault="0036316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Articular la planificación de lineamientos y criterios para 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la inversión local   en GR y CC</w:t>
            </w:r>
          </w:p>
          <w:p w14:paraId="3A6848D6" w14:textId="77777777" w:rsidR="0036316D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BEEFED7" w14:textId="77777777" w:rsidR="00EC7406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  <w:p w14:paraId="4AB36043" w14:textId="77777777" w:rsidR="0036316D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0FBF8D09" w14:textId="26DE3693" w:rsidR="0036316D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 xml:space="preserve">Procesos Misionales </w:t>
            </w:r>
          </w:p>
          <w:p w14:paraId="7FD56A34" w14:textId="77777777" w:rsidR="0036316D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38F4DEBE" w14:textId="77777777" w:rsidR="009B5217" w:rsidRPr="009B5217" w:rsidRDefault="0036316D" w:rsidP="009B5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 xml:space="preserve">Profesionales 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Oficina Asesora de Planeación</w:t>
            </w:r>
          </w:p>
          <w:p w14:paraId="4DBF1395" w14:textId="5FF0EE5A" w:rsidR="0036316D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551B638C" w14:textId="06845FF6" w:rsidR="009B5217" w:rsidRPr="009B5217" w:rsidRDefault="0036316D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Documen</w:t>
            </w:r>
            <w:r w:rsidR="009B5217" w:rsidRPr="009B5217">
              <w:rPr>
                <w:rFonts w:ascii="Century Gothic" w:hAnsi="Century Gothic"/>
                <w:sz w:val="16"/>
                <w:szCs w:val="16"/>
              </w:rPr>
              <w:t>to de Criterios de Elegibilidad</w:t>
            </w:r>
            <w:r w:rsidRPr="009B521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5616E1A" w14:textId="77777777" w:rsidR="009B5217" w:rsidRPr="009B5217" w:rsidRDefault="009B5217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365F0CCD" w14:textId="16C6D837" w:rsidR="00EC7406" w:rsidRPr="009B5217" w:rsidRDefault="0036316D" w:rsidP="00246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Viabilidad y Políticas públicas correspondientes a los conceptos de gasto de GR y CC</w:t>
            </w:r>
          </w:p>
        </w:tc>
        <w:tc>
          <w:tcPr>
            <w:tcW w:w="1827" w:type="dxa"/>
            <w:vAlign w:val="center"/>
          </w:tcPr>
          <w:p w14:paraId="777AEDDC" w14:textId="3551F6AA" w:rsidR="00EC7406" w:rsidRPr="009B5217" w:rsidRDefault="0036316D" w:rsidP="00363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Procesos Misionales</w:t>
            </w:r>
          </w:p>
        </w:tc>
        <w:tc>
          <w:tcPr>
            <w:tcW w:w="1517" w:type="dxa"/>
            <w:vAlign w:val="center"/>
          </w:tcPr>
          <w:p w14:paraId="1F621F76" w14:textId="5FC4D03C" w:rsidR="009B5217" w:rsidRPr="009B5217" w:rsidRDefault="001B4FDD" w:rsidP="001B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cretaria Distrital de Ambiente</w:t>
            </w:r>
          </w:p>
          <w:p w14:paraId="2D46B686" w14:textId="77777777" w:rsidR="009B5217" w:rsidRPr="009B5217" w:rsidRDefault="009B5217" w:rsidP="001B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8F42DA6" w14:textId="1C757679" w:rsidR="001B4FDD" w:rsidRPr="009B5217" w:rsidRDefault="001B4FDD" w:rsidP="001B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Secretaria Distrital de Planeación</w:t>
            </w:r>
          </w:p>
          <w:p w14:paraId="614ED047" w14:textId="77777777" w:rsidR="009B5217" w:rsidRPr="009B5217" w:rsidRDefault="009B5217" w:rsidP="001B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AD2960F" w14:textId="3B412E03" w:rsidR="009B5217" w:rsidRPr="009B5217" w:rsidRDefault="001B4FDD" w:rsidP="009B5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S</w:t>
            </w:r>
            <w:r w:rsidR="00874352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ecretaría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</w:t>
            </w:r>
            <w:r w:rsidR="00874352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istrital de </w:t>
            </w:r>
            <w:r w:rsidR="009B521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Gobierno</w:t>
            </w:r>
          </w:p>
          <w:p w14:paraId="3F31C5A0" w14:textId="77777777" w:rsidR="009B5217" w:rsidRPr="009B5217" w:rsidRDefault="009B5217" w:rsidP="009B5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2040583" w14:textId="515E1BCD" w:rsidR="00EC7406" w:rsidRPr="009B5217" w:rsidRDefault="001B4FDD" w:rsidP="009B5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Alcaldías Locales</w:t>
            </w:r>
          </w:p>
        </w:tc>
      </w:tr>
      <w:tr w:rsidR="009B5217" w:rsidRPr="009B5217" w14:paraId="28568B29" w14:textId="77777777" w:rsidTr="004A54BE">
        <w:trPr>
          <w:gridAfter w:val="1"/>
          <w:wAfter w:w="1495" w:type="dxa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79AE0EFB" w14:textId="3BD39617" w:rsidR="00286D91" w:rsidRPr="009B5217" w:rsidRDefault="00286D91" w:rsidP="00286D91">
            <w:pPr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Procesos Misionales</w:t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  <w:t>TIC</w:t>
            </w:r>
          </w:p>
          <w:p w14:paraId="2581BA6E" w14:textId="77777777" w:rsidR="00286D91" w:rsidRPr="009B5217" w:rsidRDefault="00286D91" w:rsidP="00286D91">
            <w:pPr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</w:p>
          <w:p w14:paraId="7C2382E4" w14:textId="7CD9E28D" w:rsidR="00286D91" w:rsidRPr="009B5217" w:rsidRDefault="00286D91" w:rsidP="005C181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Gestión Administrativa</w:t>
            </w:r>
          </w:p>
        </w:tc>
        <w:tc>
          <w:tcPr>
            <w:tcW w:w="1636" w:type="dxa"/>
            <w:vAlign w:val="center"/>
          </w:tcPr>
          <w:p w14:paraId="79615657" w14:textId="4DD53E32" w:rsidR="00286D91" w:rsidRPr="009B5217" w:rsidRDefault="00286D9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SNGRD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Instancias y entidades del SDGR-CC</w:t>
            </w:r>
          </w:p>
        </w:tc>
        <w:tc>
          <w:tcPr>
            <w:tcW w:w="1793" w:type="dxa"/>
            <w:vAlign w:val="center"/>
          </w:tcPr>
          <w:p w14:paraId="4010A054" w14:textId="287C8B88" w:rsidR="005C1811" w:rsidRPr="009B5217" w:rsidRDefault="00286D9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Normativa nacional y distrital y acuerdos internaci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onales relacionados con GR y CC</w:t>
            </w:r>
          </w:p>
          <w:p w14:paraId="263A4F01" w14:textId="2D81C098" w:rsidR="00286D91" w:rsidRPr="009B5217" w:rsidRDefault="00286D9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Plan Nacional  de Gestión del Riesgo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Plan Nacional de Cambio Climático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br/>
              <w:t>Plan de Desarrollo Distrital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Planes e inversiones del SDGR-CC en relación a GR y CC</w:t>
            </w:r>
          </w:p>
        </w:tc>
        <w:tc>
          <w:tcPr>
            <w:tcW w:w="706" w:type="dxa"/>
            <w:vAlign w:val="center"/>
          </w:tcPr>
          <w:p w14:paraId="25F59588" w14:textId="65C64FD3" w:rsidR="00286D91" w:rsidRPr="009B5217" w:rsidRDefault="005C1811" w:rsidP="00286D9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lastRenderedPageBreak/>
              <w:t>P</w:t>
            </w:r>
          </w:p>
        </w:tc>
        <w:tc>
          <w:tcPr>
            <w:tcW w:w="2283" w:type="dxa"/>
            <w:vAlign w:val="center"/>
          </w:tcPr>
          <w:p w14:paraId="597656C6" w14:textId="536D68F7" w:rsidR="00286D91" w:rsidRPr="009B5217" w:rsidRDefault="00286D9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Estructurar el Plan Distrital de Gestión del Riesgo de Desas</w:t>
            </w:r>
            <w:r w:rsidR="002D724E">
              <w:rPr>
                <w:rFonts w:ascii="Century Gothic" w:hAnsi="Century Gothic" w:cs="Arial"/>
                <w:color w:val="000000"/>
                <w:sz w:val="16"/>
                <w:szCs w:val="16"/>
              </w:rPr>
              <w:t>tres y del Cambio Climático-PDG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</w:t>
            </w:r>
            <w:r w:rsidR="002D724E">
              <w:rPr>
                <w:rFonts w:ascii="Century Gothic" w:hAnsi="Century Gothic" w:cs="Arial"/>
                <w:color w:val="000000"/>
                <w:sz w:val="16"/>
                <w:szCs w:val="16"/>
              </w:rPr>
              <w:t>D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037" w:type="dxa"/>
            <w:vAlign w:val="center"/>
          </w:tcPr>
          <w:p w14:paraId="5EB1A9BF" w14:textId="77777777" w:rsidR="00286D91" w:rsidRPr="009B5217" w:rsidRDefault="005C1811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  <w:p w14:paraId="3D7E704D" w14:textId="77777777" w:rsidR="005C1811" w:rsidRPr="009B5217" w:rsidRDefault="005C1811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2BEBD800" w14:textId="7E1C45C7" w:rsidR="005C1811" w:rsidRPr="009B5217" w:rsidRDefault="005C1811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Todos los procesos</w:t>
            </w:r>
          </w:p>
        </w:tc>
        <w:tc>
          <w:tcPr>
            <w:tcW w:w="1871" w:type="dxa"/>
            <w:vAlign w:val="center"/>
          </w:tcPr>
          <w:p w14:paraId="11CA4B53" w14:textId="0DA3F6E9" w:rsidR="00286D91" w:rsidRPr="009B5217" w:rsidRDefault="00286D9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Documento y/o Informes del PDGRDCC</w:t>
            </w:r>
          </w:p>
        </w:tc>
        <w:tc>
          <w:tcPr>
            <w:tcW w:w="1827" w:type="dxa"/>
            <w:vAlign w:val="center"/>
          </w:tcPr>
          <w:p w14:paraId="18B86208" w14:textId="323FE6E4" w:rsidR="00286D91" w:rsidRPr="009B5217" w:rsidRDefault="00286D91" w:rsidP="00286D91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517" w:type="dxa"/>
            <w:vAlign w:val="center"/>
          </w:tcPr>
          <w:p w14:paraId="74958D31" w14:textId="58899729" w:rsidR="00286D91" w:rsidRPr="009B5217" w:rsidRDefault="00286D91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Actores del SDGR-CC</w:t>
            </w:r>
          </w:p>
        </w:tc>
      </w:tr>
      <w:tr w:rsidR="009B5217" w:rsidRPr="009B5217" w14:paraId="706FCFD6" w14:textId="77777777" w:rsidTr="004A54BE">
        <w:trPr>
          <w:gridAfter w:val="1"/>
          <w:wAfter w:w="1495" w:type="dxa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1F803136" w14:textId="090F1131" w:rsidR="00387D97" w:rsidRPr="009B5217" w:rsidRDefault="00387D97" w:rsidP="00387D97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636" w:type="dxa"/>
            <w:vAlign w:val="center"/>
          </w:tcPr>
          <w:p w14:paraId="13EC9C84" w14:textId="22133E33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Instancias de coordinación y orientación de carácter distrital y consultiva del SDGR-CC</w:t>
            </w:r>
          </w:p>
        </w:tc>
        <w:tc>
          <w:tcPr>
            <w:tcW w:w="1793" w:type="dxa"/>
            <w:vAlign w:val="center"/>
          </w:tcPr>
          <w:p w14:paraId="773D3AC2" w14:textId="5745E33F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Actas e informes de  las Instancias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Actas e informes de reuniones de articulación</w:t>
            </w:r>
          </w:p>
        </w:tc>
        <w:tc>
          <w:tcPr>
            <w:tcW w:w="706" w:type="dxa"/>
            <w:vAlign w:val="center"/>
          </w:tcPr>
          <w:p w14:paraId="03041745" w14:textId="11451E92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2283" w:type="dxa"/>
            <w:vAlign w:val="center"/>
          </w:tcPr>
          <w:p w14:paraId="4EFD7008" w14:textId="14E5FB8D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Proponer Planes de Acción para las Instancias de carácter distrital del SDGR-CC</w:t>
            </w:r>
          </w:p>
        </w:tc>
        <w:tc>
          <w:tcPr>
            <w:tcW w:w="2037" w:type="dxa"/>
            <w:vAlign w:val="center"/>
          </w:tcPr>
          <w:p w14:paraId="5C1A4504" w14:textId="77777777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Jefe(a) de la Oficina Asesora de Planeación</w:t>
            </w:r>
          </w:p>
          <w:p w14:paraId="76D689C2" w14:textId="77777777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BBFC510" w14:textId="1F6FD97B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871" w:type="dxa"/>
            <w:vAlign w:val="center"/>
          </w:tcPr>
          <w:p w14:paraId="36F7E5B5" w14:textId="3CFCE0FA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Planes de Acción de las instancias</w:t>
            </w:r>
          </w:p>
        </w:tc>
        <w:tc>
          <w:tcPr>
            <w:tcW w:w="1827" w:type="dxa"/>
            <w:vAlign w:val="center"/>
          </w:tcPr>
          <w:p w14:paraId="5F3423FF" w14:textId="014E68F7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517" w:type="dxa"/>
            <w:vAlign w:val="center"/>
          </w:tcPr>
          <w:p w14:paraId="6E55E645" w14:textId="381D7504" w:rsidR="00387D97" w:rsidRPr="009B5217" w:rsidRDefault="00387D97" w:rsidP="00387D97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Instancias de carácter distrital del SDGR-CC</w:t>
            </w:r>
          </w:p>
        </w:tc>
      </w:tr>
      <w:tr w:rsidR="009B5217" w:rsidRPr="009B5217" w14:paraId="1432995D" w14:textId="77777777" w:rsidTr="004A54BE">
        <w:trPr>
          <w:gridAfter w:val="1"/>
          <w:wAfter w:w="1495" w:type="dxa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126B8A60" w14:textId="2F2BD4FC" w:rsidR="00387D97" w:rsidRPr="009B5217" w:rsidRDefault="00387D97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</w:p>
        </w:tc>
        <w:tc>
          <w:tcPr>
            <w:tcW w:w="1636" w:type="dxa"/>
            <w:vAlign w:val="center"/>
          </w:tcPr>
          <w:p w14:paraId="42A833DB" w14:textId="3F968D01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Consejo Distrital para la Gestión de Riesgos y Cambio Climático</w:t>
            </w:r>
          </w:p>
        </w:tc>
        <w:tc>
          <w:tcPr>
            <w:tcW w:w="1793" w:type="dxa"/>
            <w:vAlign w:val="center"/>
          </w:tcPr>
          <w:p w14:paraId="49DA2E20" w14:textId="3FEF4A79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PDGRD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-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CC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Subcuentas FONDIGER</w:t>
            </w:r>
          </w:p>
        </w:tc>
        <w:tc>
          <w:tcPr>
            <w:tcW w:w="706" w:type="dxa"/>
            <w:vAlign w:val="center"/>
          </w:tcPr>
          <w:p w14:paraId="52286C19" w14:textId="72244418" w:rsidR="00387D97" w:rsidRPr="009B5217" w:rsidRDefault="00EE099C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2283" w:type="dxa"/>
            <w:vAlign w:val="center"/>
          </w:tcPr>
          <w:p w14:paraId="73C7D930" w14:textId="5C1C33E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Proponer las directrices para la distribución de los recursos de FONDIGER</w:t>
            </w:r>
          </w:p>
        </w:tc>
        <w:tc>
          <w:tcPr>
            <w:tcW w:w="2037" w:type="dxa"/>
            <w:vAlign w:val="center"/>
          </w:tcPr>
          <w:p w14:paraId="098AE6D1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  <w:p w14:paraId="30C58637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54E40C09" w14:textId="24BABEDA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Todos los procesos</w:t>
            </w:r>
          </w:p>
        </w:tc>
        <w:tc>
          <w:tcPr>
            <w:tcW w:w="1871" w:type="dxa"/>
            <w:vAlign w:val="center"/>
          </w:tcPr>
          <w:p w14:paraId="24D00370" w14:textId="77777777" w:rsidR="00B31A65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Directrices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4BAE8A03" w14:textId="5B20AD76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Ajustes a las líneas de inversión</w:t>
            </w:r>
          </w:p>
        </w:tc>
        <w:tc>
          <w:tcPr>
            <w:tcW w:w="1827" w:type="dxa"/>
            <w:vAlign w:val="center"/>
          </w:tcPr>
          <w:p w14:paraId="5D1EF784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Procesos Misionales</w:t>
            </w:r>
          </w:p>
          <w:p w14:paraId="080A58D3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1F17FA4" w14:textId="0FFE504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Subdirección CAD</w:t>
            </w:r>
          </w:p>
        </w:tc>
        <w:tc>
          <w:tcPr>
            <w:tcW w:w="1517" w:type="dxa"/>
            <w:vAlign w:val="center"/>
          </w:tcPr>
          <w:p w14:paraId="2A5A5B0F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Entidades del SDGR-CC</w:t>
            </w:r>
          </w:p>
          <w:p w14:paraId="0FAB768A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8BA754B" w14:textId="676408D1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Junta Directiva FONDIGER</w:t>
            </w:r>
          </w:p>
        </w:tc>
      </w:tr>
      <w:tr w:rsidR="009B5217" w:rsidRPr="009B5217" w14:paraId="7A00F36C" w14:textId="77777777" w:rsidTr="004A54BE">
        <w:trPr>
          <w:gridAfter w:val="1"/>
          <w:wAfter w:w="1495" w:type="dxa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30C0FF3E" w14:textId="77777777" w:rsidR="00500BC1" w:rsidRPr="009B5217" w:rsidRDefault="00387D97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</w:p>
          <w:p w14:paraId="51EDA9DA" w14:textId="770CCC4E" w:rsidR="00387D97" w:rsidRPr="009B5217" w:rsidRDefault="00387D97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636" w:type="dxa"/>
            <w:vAlign w:val="center"/>
          </w:tcPr>
          <w:p w14:paraId="5A08E297" w14:textId="77777777" w:rsidR="00B31A65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DAFP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2599F9D9" w14:textId="21E9A482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Organización Internacional de Normalización</w:t>
            </w:r>
          </w:p>
        </w:tc>
        <w:tc>
          <w:tcPr>
            <w:tcW w:w="1793" w:type="dxa"/>
            <w:vAlign w:val="center"/>
          </w:tcPr>
          <w:p w14:paraId="1B58C70D" w14:textId="549E59E1" w:rsidR="00B31A65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Planes (estratégico i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nstitucional y operativo anual)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1A844DDD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0ABD4E0" w14:textId="2BDADFB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</w:t>
            </w:r>
            <w:r w:rsidR="00387D9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rogramas, </w:t>
            </w:r>
          </w:p>
          <w:p w14:paraId="4F078E38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9EB00CD" w14:textId="18468CAD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Proyectos de inversión</w:t>
            </w:r>
            <w:r w:rsidR="00387D9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0C2FA0D0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58F9546" w14:textId="77777777" w:rsidR="00B31A65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Indicadores de productos, metas y resultados </w:t>
            </w:r>
          </w:p>
          <w:p w14:paraId="54CB2EA2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0965955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Análisis del contexto</w:t>
            </w:r>
          </w:p>
          <w:p w14:paraId="54DFFE4C" w14:textId="7E5BBEED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I</w:t>
            </w:r>
            <w:r w:rsidR="00387D9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nformes de gestión y de auditoria</w:t>
            </w:r>
            <w:r w:rsidR="00387D9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="00387D9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Políticas, direct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rices, resoluciones</w:t>
            </w:r>
            <w:r w:rsidR="00387D97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1166609B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BACFDED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Plataforma estratégica</w:t>
            </w:r>
          </w:p>
          <w:p w14:paraId="69A5CAFA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0B88DE6" w14:textId="0036E47B" w:rsidR="00B31A65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Planes (estratégico institucional y operativo anual)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Manual operat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ivo del sistema de gestión MIPG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227DB6F5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F12B1A8" w14:textId="60826416" w:rsidR="00387D97" w:rsidRPr="009B5217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Normas Técnicas ISO</w:t>
            </w:r>
          </w:p>
        </w:tc>
        <w:tc>
          <w:tcPr>
            <w:tcW w:w="706" w:type="dxa"/>
            <w:vAlign w:val="center"/>
          </w:tcPr>
          <w:p w14:paraId="2B3639DF" w14:textId="196E1084" w:rsidR="00387D97" w:rsidRPr="009B5217" w:rsidRDefault="00EE099C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H</w:t>
            </w:r>
          </w:p>
        </w:tc>
        <w:tc>
          <w:tcPr>
            <w:tcW w:w="2283" w:type="dxa"/>
            <w:vAlign w:val="center"/>
          </w:tcPr>
          <w:p w14:paraId="5A56F08F" w14:textId="67617177" w:rsidR="00387D97" w:rsidRPr="009B5217" w:rsidRDefault="00387D97" w:rsidP="0085120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Formular y realizar las acciones para la implementación y sostenibilidad del modelo</w:t>
            </w:r>
          </w:p>
        </w:tc>
        <w:tc>
          <w:tcPr>
            <w:tcW w:w="2037" w:type="dxa"/>
            <w:vAlign w:val="center"/>
          </w:tcPr>
          <w:p w14:paraId="05468393" w14:textId="77777777" w:rsidR="00B31A65" w:rsidRDefault="00387D97" w:rsidP="00B31A65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10C93BE7" w14:textId="77777777" w:rsidR="00B31A65" w:rsidRDefault="00B31A65" w:rsidP="00B31A65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30D5402" w14:textId="7D32613C" w:rsidR="00387D97" w:rsidRPr="009B5217" w:rsidRDefault="00387D97" w:rsidP="00B31A65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Responsables de procesos y sistemas de gestión</w:t>
            </w:r>
          </w:p>
          <w:p w14:paraId="62FA0EDB" w14:textId="77777777" w:rsidR="00387D97" w:rsidRPr="009B5217" w:rsidRDefault="00387D97" w:rsidP="00B31A65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Jefe Aseso(a) de la oficina de Planeación.</w:t>
            </w:r>
          </w:p>
          <w:p w14:paraId="0960D978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694020A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F1B108B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AFA94C7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BD43ACD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10C3739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166D335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AEC15BD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285761F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B38260E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D870827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BD59712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D962F65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DCF46D7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065FC68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0590329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D36BAF6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8A13E90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45781E7" w14:textId="27AF3C18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3C1F6099" w14:textId="780612B9" w:rsidR="00387D97" w:rsidRPr="009B5217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C5A72">
              <w:rPr>
                <w:rFonts w:ascii="Century Gothic" w:hAnsi="Century Gothic"/>
                <w:sz w:val="18"/>
                <w:szCs w:val="18"/>
              </w:rPr>
              <w:lastRenderedPageBreak/>
              <w:t>Políticas, Objetivos, directrices y lineamientos</w:t>
            </w:r>
          </w:p>
        </w:tc>
        <w:tc>
          <w:tcPr>
            <w:tcW w:w="1827" w:type="dxa"/>
            <w:vAlign w:val="center"/>
          </w:tcPr>
          <w:p w14:paraId="1AC993B8" w14:textId="1E3F91B9" w:rsidR="00387D97" w:rsidRPr="009B5217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C5A72">
              <w:rPr>
                <w:rFonts w:ascii="Century Gothic" w:hAnsi="Century Gothic"/>
                <w:sz w:val="18"/>
                <w:szCs w:val="18"/>
              </w:rPr>
              <w:t>Todos los procesos</w:t>
            </w:r>
          </w:p>
        </w:tc>
        <w:tc>
          <w:tcPr>
            <w:tcW w:w="1517" w:type="dxa"/>
            <w:vAlign w:val="center"/>
          </w:tcPr>
          <w:p w14:paraId="4234ADEB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B5217" w:rsidRPr="009B5217" w14:paraId="42420204" w14:textId="77777777" w:rsidTr="004A54BE">
        <w:trPr>
          <w:gridAfter w:val="1"/>
          <w:wAfter w:w="1495" w:type="dxa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130BBF33" w14:textId="77777777" w:rsidR="00B31A65" w:rsidRDefault="00D62E80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  <w:r w:rsidR="00387D97"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</w:p>
          <w:p w14:paraId="170D8EED" w14:textId="77777777" w:rsidR="00B31A65" w:rsidRDefault="00B31A65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</w:p>
          <w:p w14:paraId="2247A56C" w14:textId="44B2B66F" w:rsidR="00387D97" w:rsidRPr="009B5217" w:rsidRDefault="00387D97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636" w:type="dxa"/>
            <w:vAlign w:val="center"/>
          </w:tcPr>
          <w:p w14:paraId="498B90D4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</w:p>
          <w:p w14:paraId="7E30E253" w14:textId="77777777" w:rsidR="00B31A65" w:rsidRDefault="00B31A65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A3FF826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  <w:p w14:paraId="34678E41" w14:textId="77777777" w:rsidR="00B31A65" w:rsidRDefault="00B31A65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31F8931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Ambiente</w:t>
            </w:r>
          </w:p>
          <w:p w14:paraId="7BDF1043" w14:textId="2DEB1316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Concejo de Bogotá</w:t>
            </w:r>
          </w:p>
          <w:p w14:paraId="03C91016" w14:textId="77777777" w:rsidR="00B31A65" w:rsidRDefault="00B31A65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E480890" w14:textId="5B2D0834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DNP</w:t>
            </w:r>
          </w:p>
          <w:p w14:paraId="537ABF82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1A1E04D" w14:textId="377FD705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</w:tc>
        <w:tc>
          <w:tcPr>
            <w:tcW w:w="1793" w:type="dxa"/>
            <w:vAlign w:val="center"/>
          </w:tcPr>
          <w:p w14:paraId="05A0E377" w14:textId="6E5EEF61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Me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todología General Ajustada- MGA</w:t>
            </w:r>
          </w:p>
          <w:p w14:paraId="5558A09D" w14:textId="77777777" w:rsidR="00D62E80" w:rsidRPr="009B5217" w:rsidRDefault="00D62E80" w:rsidP="0085120A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41697A7" w14:textId="37BFCD14" w:rsidR="00D62E80" w:rsidRPr="009B5217" w:rsidRDefault="00D62E80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Manuales SEGPLAN de la Secretaría Distrital de Presupuesto</w:t>
            </w:r>
          </w:p>
          <w:p w14:paraId="542B3867" w14:textId="191FB3D8" w:rsidR="00D62E80" w:rsidRPr="009B5217" w:rsidRDefault="00D62E80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82C7894" w14:textId="77777777" w:rsidR="00D62E80" w:rsidRPr="009B5217" w:rsidRDefault="00D62E80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Manual Operativo de Presupuesto</w:t>
            </w:r>
          </w:p>
          <w:p w14:paraId="3D1AA440" w14:textId="77777777" w:rsidR="00D62E80" w:rsidRPr="009B5217" w:rsidRDefault="00D62E80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0431293" w14:textId="421C06F6" w:rsidR="00D62E80" w:rsidRPr="009B5217" w:rsidRDefault="00D62E80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Circulares de la Secretaría Distrital de Planeación y Hacienda</w:t>
            </w:r>
          </w:p>
          <w:p w14:paraId="11C63E94" w14:textId="77777777" w:rsidR="00387D97" w:rsidRPr="009B5217" w:rsidRDefault="00387D97" w:rsidP="00B31A65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9F3F186" w14:textId="183DC626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Documentos Técni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cos de Soporte de los Proyectos</w:t>
            </w:r>
          </w:p>
          <w:p w14:paraId="36AD16EC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F4298B4" w14:textId="0ABD53F6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Fichas de Verificación de los Proyectos (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Viabilizarían y Aprobación MGA)</w:t>
            </w:r>
          </w:p>
          <w:p w14:paraId="6C029135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BE5B288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Herramientas de consolidación y seguimiento a la inversión (Fichas de inversión y/o equivalente)</w:t>
            </w:r>
          </w:p>
          <w:p w14:paraId="5EB1EC01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A1B1962" w14:textId="2A31244D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Solicitudes de Certificado de Disponibilidad Presupuestal-CDP</w:t>
            </w:r>
            <w:r w:rsidRPr="009B52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y viabilidad técnica para contratar</w:t>
            </w:r>
          </w:p>
          <w:p w14:paraId="6C4F27FE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C44C33E" w14:textId="6076D913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Modificaciones Presupuestales (Adiciones, Reducciones al Presupu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esto de la entidad)</w:t>
            </w:r>
          </w:p>
          <w:p w14:paraId="7141C500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A26A910" w14:textId="4803ACF0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Indicadores Producto-Meta-Resultado PMR</w:t>
            </w:r>
          </w:p>
        </w:tc>
        <w:tc>
          <w:tcPr>
            <w:tcW w:w="706" w:type="dxa"/>
            <w:vAlign w:val="center"/>
          </w:tcPr>
          <w:p w14:paraId="2830A268" w14:textId="55924EE8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H</w:t>
            </w:r>
          </w:p>
        </w:tc>
        <w:tc>
          <w:tcPr>
            <w:tcW w:w="2283" w:type="dxa"/>
            <w:vAlign w:val="center"/>
          </w:tcPr>
          <w:p w14:paraId="6CD33038" w14:textId="6EFE5E71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Ejecutar física y presupuestalmente los proyectos de inversión y sus metas.</w:t>
            </w:r>
          </w:p>
        </w:tc>
        <w:tc>
          <w:tcPr>
            <w:tcW w:w="2037" w:type="dxa"/>
            <w:vAlign w:val="center"/>
          </w:tcPr>
          <w:p w14:paraId="1EDCA274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Gerentes de Proyecto.</w:t>
            </w:r>
          </w:p>
          <w:p w14:paraId="11510AE5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Subdirección Corporativa y Asuntos Disciplinarios</w:t>
            </w:r>
          </w:p>
          <w:p w14:paraId="6D1BA2FE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Oficina Asesora de Planeación.</w:t>
            </w:r>
          </w:p>
          <w:p w14:paraId="5848E621" w14:textId="77777777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Oficina Asesora Jurídica.</w:t>
            </w:r>
          </w:p>
          <w:p w14:paraId="7CEDB646" w14:textId="63A3D2D8" w:rsidR="00387D97" w:rsidRPr="009B5217" w:rsidRDefault="00387D97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04CFF0D1" w14:textId="018CFD0E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sz w:val="16"/>
                <w:szCs w:val="16"/>
              </w:rPr>
              <w:t>Informes de Seguimiento a la ejecución física y presupuestal del P</w:t>
            </w:r>
            <w:r w:rsidR="00B31A65">
              <w:rPr>
                <w:rFonts w:ascii="Century Gothic" w:hAnsi="Century Gothic" w:cs="Arial"/>
                <w:sz w:val="16"/>
                <w:szCs w:val="16"/>
              </w:rPr>
              <w:t>lan Distrital de Desarrollo-PDD</w:t>
            </w:r>
          </w:p>
          <w:p w14:paraId="43DBC4AC" w14:textId="5540AB62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39022F35" w14:textId="05DB569A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sz w:val="16"/>
                <w:szCs w:val="16"/>
              </w:rPr>
              <w:t>Reportes en el Sistema de Seguimiento a Proyectos de Inversión- SPI</w:t>
            </w:r>
          </w:p>
          <w:p w14:paraId="4840E479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F31054D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 Producto-Meta-Resultado PMR</w:t>
            </w:r>
          </w:p>
          <w:p w14:paraId="5F04CC33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C7280BD" w14:textId="0CA07A80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Actualización en el Sistema unificado de inversiones y finanzas públicas - SUIF</w:t>
            </w:r>
          </w:p>
          <w:p w14:paraId="21C52152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CBF6A75" w14:textId="4106C3EC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Actualización en el sistema SEGPLAN</w:t>
            </w:r>
          </w:p>
          <w:p w14:paraId="0A3AE051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C584642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Herramientas de consolidación y seguimiento a la inversión (Fichas de inversión y/o equivalente)</w:t>
            </w:r>
          </w:p>
          <w:p w14:paraId="781D438A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7684DB" w14:textId="11424D65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Certificado de Disponibilidad Presupuestal-CDP viabilizados</w:t>
            </w:r>
          </w:p>
        </w:tc>
        <w:tc>
          <w:tcPr>
            <w:tcW w:w="1827" w:type="dxa"/>
            <w:vAlign w:val="center"/>
          </w:tcPr>
          <w:p w14:paraId="706EFA1B" w14:textId="3AE9039D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Gerente de P</w:t>
            </w:r>
            <w:r w:rsidR="00B31A65">
              <w:rPr>
                <w:rFonts w:ascii="Century Gothic" w:hAnsi="Century Gothic" w:cs="Arial"/>
                <w:color w:val="000000"/>
                <w:sz w:val="16"/>
                <w:szCs w:val="16"/>
              </w:rPr>
              <w:t>royecto</w:t>
            </w:r>
          </w:p>
          <w:p w14:paraId="2AAD9FFF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BD38EEA" w14:textId="77622352" w:rsidR="00387D97" w:rsidRPr="009B5217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Oficinas Asesoras</w:t>
            </w:r>
          </w:p>
        </w:tc>
        <w:tc>
          <w:tcPr>
            <w:tcW w:w="1517" w:type="dxa"/>
            <w:vAlign w:val="center"/>
          </w:tcPr>
          <w:p w14:paraId="09ECB3C7" w14:textId="77777777" w:rsidR="00D62E80" w:rsidRPr="009B5217" w:rsidRDefault="00D62E80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</w:p>
          <w:p w14:paraId="18D4BBC9" w14:textId="77777777" w:rsidR="00B31A65" w:rsidRDefault="00B31A65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8B98773" w14:textId="77777777" w:rsidR="00D62E80" w:rsidRPr="009B5217" w:rsidRDefault="00D62E80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  <w:p w14:paraId="3434BC41" w14:textId="77777777" w:rsidR="00B31A65" w:rsidRDefault="00B31A65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08E1C6B" w14:textId="77777777" w:rsidR="00D62E80" w:rsidRPr="009B5217" w:rsidRDefault="00D62E80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Ambiente</w:t>
            </w:r>
          </w:p>
          <w:p w14:paraId="6626CB5C" w14:textId="77777777" w:rsidR="00B31A65" w:rsidRDefault="00B31A65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6E52650" w14:textId="77777777" w:rsidR="00D62E80" w:rsidRPr="009B5217" w:rsidRDefault="00D62E80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Concejo de Bogotá</w:t>
            </w:r>
          </w:p>
          <w:p w14:paraId="79548463" w14:textId="77777777" w:rsidR="00B31A65" w:rsidRDefault="00B31A65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E1E7A2E" w14:textId="5FFBA50D" w:rsidR="00387D97" w:rsidRPr="009B5217" w:rsidRDefault="00D62E80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</w:tc>
      </w:tr>
      <w:tr w:rsidR="009B5217" w:rsidRPr="009B5217" w14:paraId="4913CEF2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2416E2AE" w14:textId="402D678A" w:rsidR="00387D97" w:rsidRPr="009B5217" w:rsidRDefault="00387D97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636" w:type="dxa"/>
            <w:vAlign w:val="center"/>
          </w:tcPr>
          <w:p w14:paraId="1D02E99B" w14:textId="59529B7A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Agentes Cooperantes</w:t>
            </w:r>
          </w:p>
        </w:tc>
        <w:tc>
          <w:tcPr>
            <w:tcW w:w="1793" w:type="dxa"/>
            <w:vAlign w:val="center"/>
          </w:tcPr>
          <w:p w14:paraId="72D0BB17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Necesidades de intercambios de conocimiento y tecnología </w:t>
            </w:r>
          </w:p>
          <w:p w14:paraId="2424F1B4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8594CF9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Agenda, planes de acción de instrumentos sectoriales de Gestión de Riesgos y Cambio Climático </w:t>
            </w:r>
          </w:p>
          <w:p w14:paraId="4E615C4C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81EB0A5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Líneas de oferta y demanda frente al conocimiento de riesgos, reducción del riesgo, manejo de emergencias y desastres y adaptación al cambio climático </w:t>
            </w:r>
          </w:p>
          <w:p w14:paraId="5F3634AB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3C8A239" w14:textId="1C6B6609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Instrumentos legales de negociación internacional</w:t>
            </w:r>
          </w:p>
        </w:tc>
        <w:tc>
          <w:tcPr>
            <w:tcW w:w="706" w:type="dxa"/>
            <w:vAlign w:val="center"/>
          </w:tcPr>
          <w:p w14:paraId="1304200E" w14:textId="57BC155C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H</w:t>
            </w:r>
          </w:p>
        </w:tc>
        <w:tc>
          <w:tcPr>
            <w:tcW w:w="2283" w:type="dxa"/>
            <w:vAlign w:val="center"/>
          </w:tcPr>
          <w:p w14:paraId="204E672B" w14:textId="1F4F3E2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Promover la cooperación nacional, subnacional e internacional para el fortalecimiento del SDGR-CC.</w:t>
            </w:r>
          </w:p>
        </w:tc>
        <w:tc>
          <w:tcPr>
            <w:tcW w:w="2037" w:type="dxa"/>
            <w:vAlign w:val="center"/>
          </w:tcPr>
          <w:p w14:paraId="59973EFE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Jefe Aseso(a) de la oficina de Planeación</w:t>
            </w:r>
          </w:p>
          <w:p w14:paraId="508C5AC8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6D53570" w14:textId="77777777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AD8AB4B" w14:textId="457D3C0A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871" w:type="dxa"/>
            <w:vAlign w:val="center"/>
          </w:tcPr>
          <w:p w14:paraId="56929F36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Convenios y proyectos de cooperación </w:t>
            </w:r>
          </w:p>
          <w:p w14:paraId="66DC5FDB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F563D29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Intercambio de experiencias </w:t>
            </w:r>
          </w:p>
          <w:p w14:paraId="1909C56C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53051CF" w14:textId="1A751740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Acuerdos Planes de Acción</w:t>
            </w:r>
          </w:p>
        </w:tc>
        <w:tc>
          <w:tcPr>
            <w:tcW w:w="1827" w:type="dxa"/>
            <w:vAlign w:val="center"/>
          </w:tcPr>
          <w:p w14:paraId="26E78B8A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Procesos Misionales </w:t>
            </w:r>
          </w:p>
          <w:p w14:paraId="203D4E01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AE64EA2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Subdirección Corporativa área Archivo y Correspondencia </w:t>
            </w:r>
          </w:p>
          <w:p w14:paraId="2556D8D2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9BF4BE4" w14:textId="206387A0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Gestión Jurídica</w:t>
            </w:r>
          </w:p>
        </w:tc>
        <w:tc>
          <w:tcPr>
            <w:tcW w:w="1517" w:type="dxa"/>
            <w:vAlign w:val="center"/>
          </w:tcPr>
          <w:p w14:paraId="0FC8C603" w14:textId="77777777" w:rsidR="00B167A1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Agentes Cooperantes </w:t>
            </w:r>
          </w:p>
          <w:p w14:paraId="3A33DDCC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ACF2D91" w14:textId="24610CC6" w:rsidR="00387D97" w:rsidRPr="009B5217" w:rsidRDefault="00387D97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Dirección Distrital de Relaciones Internacionales de la Alcaldía</w:t>
            </w:r>
          </w:p>
        </w:tc>
      </w:tr>
      <w:tr w:rsidR="009B5217" w:rsidRPr="009B5217" w14:paraId="0BD01F03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71D12B02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636" w:type="dxa"/>
            <w:vAlign w:val="center"/>
          </w:tcPr>
          <w:p w14:paraId="3D8F7650" w14:textId="451F6988" w:rsidR="00B167A1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Secretaria D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istrital de Ambiente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6BB25F7C" w14:textId="77777777" w:rsidR="00B167A1" w:rsidRDefault="00B167A1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159C86A" w14:textId="43BAAE02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Secretaria Distrital de Planeación</w:t>
            </w:r>
          </w:p>
          <w:p w14:paraId="61206A36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5F08A62" w14:textId="7D9102F9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IDPAC</w:t>
            </w:r>
          </w:p>
          <w:p w14:paraId="3397715C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3EB93DB" w14:textId="097AFD18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Alcaldías Locales</w:t>
            </w:r>
          </w:p>
        </w:tc>
        <w:tc>
          <w:tcPr>
            <w:tcW w:w="1793" w:type="dxa"/>
            <w:vAlign w:val="center"/>
          </w:tcPr>
          <w:p w14:paraId="53E4A4CC" w14:textId="1CB27305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Documen</w:t>
            </w:r>
            <w:r w:rsidR="00B167A1">
              <w:rPr>
                <w:rFonts w:ascii="Century Gothic" w:hAnsi="Century Gothic"/>
                <w:sz w:val="16"/>
                <w:szCs w:val="16"/>
              </w:rPr>
              <w:t>to de Criterios de Elegibilidad</w:t>
            </w:r>
            <w:r w:rsidRPr="009B521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36C1F34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6F9418EA" w14:textId="0592FFCD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Viabilidad y Políticas públicas correspondientes a los conceptos de gasto de GR y CC</w:t>
            </w:r>
          </w:p>
        </w:tc>
        <w:tc>
          <w:tcPr>
            <w:tcW w:w="706" w:type="dxa"/>
            <w:vAlign w:val="center"/>
          </w:tcPr>
          <w:p w14:paraId="1F8CB97A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2283" w:type="dxa"/>
            <w:vAlign w:val="center"/>
          </w:tcPr>
          <w:p w14:paraId="4375691B" w14:textId="420C1E3B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Desarrollar las acciones para la asesoría a las alcaldías locales en la aplicación de los criterios y la articulación de los mismos con los presupuestos participativos locales.</w:t>
            </w:r>
          </w:p>
        </w:tc>
        <w:tc>
          <w:tcPr>
            <w:tcW w:w="2037" w:type="dxa"/>
            <w:vAlign w:val="center"/>
          </w:tcPr>
          <w:p w14:paraId="184547DD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  <w:p w14:paraId="34E2B257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77E09143" w14:textId="3F2C11EE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Procesos Misionales</w:t>
            </w:r>
          </w:p>
          <w:p w14:paraId="7D31B97D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0A4DF8F8" w14:textId="77A5DDE1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Profesionales OAP</w:t>
            </w:r>
          </w:p>
        </w:tc>
        <w:tc>
          <w:tcPr>
            <w:tcW w:w="1871" w:type="dxa"/>
            <w:vAlign w:val="center"/>
          </w:tcPr>
          <w:p w14:paraId="6C54F27F" w14:textId="78D4B61B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Reuniones de articulación con alcaldías locales y comunidad</w:t>
            </w:r>
          </w:p>
        </w:tc>
        <w:tc>
          <w:tcPr>
            <w:tcW w:w="1827" w:type="dxa"/>
            <w:vAlign w:val="center"/>
          </w:tcPr>
          <w:p w14:paraId="11E7D904" w14:textId="338F8DBD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Procesos Misionales</w:t>
            </w:r>
          </w:p>
        </w:tc>
        <w:tc>
          <w:tcPr>
            <w:tcW w:w="1517" w:type="dxa"/>
            <w:vAlign w:val="center"/>
          </w:tcPr>
          <w:p w14:paraId="04F33A39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Personas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518546DE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Comunidad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779A528F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Organizaciones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1743F164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Alcaldía Mayor de Bogotá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4E28A91C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71005A09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317ABBC2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Ambiente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2AFE78A9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Concejo de Bogotá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067D3111" w14:textId="7F67C7DA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</w:tc>
      </w:tr>
      <w:tr w:rsidR="009B5217" w:rsidRPr="009B5217" w14:paraId="1C9784C0" w14:textId="1F17744C" w:rsidTr="004A54B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587192CB" w14:textId="3B0484C7" w:rsidR="001A5B9D" w:rsidRPr="009B5217" w:rsidRDefault="001A5B9D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636" w:type="dxa"/>
            <w:vAlign w:val="center"/>
          </w:tcPr>
          <w:p w14:paraId="181964B8" w14:textId="3ECBB750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Instancias de coordinación y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orientación de carácter distrital y consultiva del SDGR-CC</w:t>
            </w:r>
          </w:p>
        </w:tc>
        <w:tc>
          <w:tcPr>
            <w:tcW w:w="1793" w:type="dxa"/>
            <w:vAlign w:val="center"/>
          </w:tcPr>
          <w:p w14:paraId="21399AB2" w14:textId="28445281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Planes de Acción de las instancias</w:t>
            </w:r>
          </w:p>
        </w:tc>
        <w:tc>
          <w:tcPr>
            <w:tcW w:w="706" w:type="dxa"/>
            <w:vAlign w:val="center"/>
          </w:tcPr>
          <w:p w14:paraId="39F06CD1" w14:textId="540AB615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2283" w:type="dxa"/>
            <w:vAlign w:val="center"/>
          </w:tcPr>
          <w:p w14:paraId="578B52B5" w14:textId="4B6AFBF1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Ejercer la secretaría técnica de las instancias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 xml:space="preserve">de </w:t>
            </w:r>
            <w:r w:rsidR="004A54BE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coordinación, orientación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y consultiva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7" w:type="dxa"/>
            <w:vAlign w:val="center"/>
          </w:tcPr>
          <w:p w14:paraId="397BDBA9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lastRenderedPageBreak/>
              <w:t>Jefe(a) de la Oficina Asesora de Planeación</w:t>
            </w:r>
          </w:p>
          <w:p w14:paraId="5FA6B03E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16F0E038" w14:textId="18C4302A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Todos los procesos</w:t>
            </w:r>
          </w:p>
        </w:tc>
        <w:tc>
          <w:tcPr>
            <w:tcW w:w="1871" w:type="dxa"/>
            <w:vAlign w:val="center"/>
          </w:tcPr>
          <w:p w14:paraId="62502F3B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 xml:space="preserve">Actas 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4C318DB3" w14:textId="3930CCBE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Lineamientos Técnicos</w:t>
            </w:r>
          </w:p>
          <w:p w14:paraId="202B547D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1D67E7D" w14:textId="2415E006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Compromisos</w:t>
            </w:r>
          </w:p>
        </w:tc>
        <w:tc>
          <w:tcPr>
            <w:tcW w:w="1827" w:type="dxa"/>
            <w:vAlign w:val="center"/>
          </w:tcPr>
          <w:p w14:paraId="0CBF5974" w14:textId="76401168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Todos los procesos</w:t>
            </w:r>
          </w:p>
        </w:tc>
        <w:tc>
          <w:tcPr>
            <w:tcW w:w="1517" w:type="dxa"/>
            <w:vAlign w:val="center"/>
          </w:tcPr>
          <w:p w14:paraId="23D77B07" w14:textId="12E8AAB6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Instancias del SDGR-CC</w:t>
            </w:r>
          </w:p>
        </w:tc>
        <w:tc>
          <w:tcPr>
            <w:tcW w:w="1495" w:type="dxa"/>
          </w:tcPr>
          <w:p w14:paraId="61D53A7C" w14:textId="77777777" w:rsidR="001A5B9D" w:rsidRPr="009B5217" w:rsidRDefault="001A5B9D" w:rsidP="001A5B9D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9B5217" w:rsidRPr="009B5217" w14:paraId="0D368E2D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37491933" w14:textId="601DDB8E" w:rsidR="001A5B9D" w:rsidRPr="009B5217" w:rsidRDefault="001A5B9D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636" w:type="dxa"/>
            <w:vAlign w:val="center"/>
          </w:tcPr>
          <w:p w14:paraId="0A587B8B" w14:textId="747CB55E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SDGR-CC</w:t>
            </w:r>
          </w:p>
        </w:tc>
        <w:tc>
          <w:tcPr>
            <w:tcW w:w="1793" w:type="dxa"/>
            <w:vAlign w:val="center"/>
          </w:tcPr>
          <w:p w14:paraId="7F8837F1" w14:textId="6F46CEBB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Instrumentos de Gestión de Riesgos y Cambio Climático</w:t>
            </w:r>
          </w:p>
        </w:tc>
        <w:tc>
          <w:tcPr>
            <w:tcW w:w="706" w:type="dxa"/>
            <w:vAlign w:val="center"/>
          </w:tcPr>
          <w:p w14:paraId="27D71E73" w14:textId="536A4752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2283" w:type="dxa"/>
            <w:vAlign w:val="center"/>
          </w:tcPr>
          <w:p w14:paraId="02B7EC09" w14:textId="4573F7EE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Definir directrices para los instrumentos de Gestión de Riesgos y Cambio Climático, específicamente </w:t>
            </w:r>
            <w:r w:rsidR="004A54BE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 relación con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las competencias de la entidad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7" w:type="dxa"/>
            <w:vAlign w:val="center"/>
          </w:tcPr>
          <w:p w14:paraId="64E6C8F8" w14:textId="25484503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04B8B8AD" w14:textId="3B1EB9D9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Actos administrativos</w:t>
            </w:r>
          </w:p>
        </w:tc>
        <w:tc>
          <w:tcPr>
            <w:tcW w:w="1827" w:type="dxa"/>
            <w:vAlign w:val="center"/>
          </w:tcPr>
          <w:p w14:paraId="3D918284" w14:textId="24CC99AB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517" w:type="dxa"/>
            <w:vAlign w:val="center"/>
          </w:tcPr>
          <w:p w14:paraId="1248C83D" w14:textId="582FF4CF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Instancias del SDGR-CC</w:t>
            </w:r>
          </w:p>
        </w:tc>
      </w:tr>
      <w:tr w:rsidR="009B5217" w:rsidRPr="009B5217" w14:paraId="1A44BE63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7D0CCFF5" w14:textId="77777777" w:rsidR="00500BC1" w:rsidRPr="009B5217" w:rsidRDefault="001A5B9D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</w:p>
          <w:p w14:paraId="7FA3F702" w14:textId="6F92DC91" w:rsidR="001A5B9D" w:rsidRPr="009B5217" w:rsidRDefault="001A5B9D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636" w:type="dxa"/>
            <w:vAlign w:val="center"/>
          </w:tcPr>
          <w:p w14:paraId="50480CA6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Entidades Distritales rectoras de Políticas Públicas</w:t>
            </w:r>
          </w:p>
        </w:tc>
        <w:tc>
          <w:tcPr>
            <w:tcW w:w="1793" w:type="dxa"/>
            <w:vAlign w:val="center"/>
          </w:tcPr>
          <w:p w14:paraId="771A1F22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Políticas Públicas</w:t>
            </w:r>
          </w:p>
          <w:p w14:paraId="40294B98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 de Desarrollo</w:t>
            </w:r>
          </w:p>
        </w:tc>
        <w:tc>
          <w:tcPr>
            <w:tcW w:w="706" w:type="dxa"/>
            <w:vAlign w:val="center"/>
          </w:tcPr>
          <w:p w14:paraId="0B45E3F5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sz w:val="16"/>
                <w:szCs w:val="16"/>
              </w:rPr>
              <w:t>H</w:t>
            </w:r>
          </w:p>
        </w:tc>
        <w:tc>
          <w:tcPr>
            <w:tcW w:w="2283" w:type="dxa"/>
            <w:vAlign w:val="center"/>
          </w:tcPr>
          <w:p w14:paraId="31739E70" w14:textId="6CA3F3A1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Formular y/o reformular las actividades de las políticas públicas distritales, en las que deba participar el IDIGER y/o reportar las acciones relacionadas con las políticas públicas distritales, en las que deba participar el IDIGER.</w:t>
            </w:r>
          </w:p>
        </w:tc>
        <w:tc>
          <w:tcPr>
            <w:tcW w:w="2037" w:type="dxa"/>
            <w:vAlign w:val="center"/>
          </w:tcPr>
          <w:p w14:paraId="3955137B" w14:textId="33998F8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Procesos Misionales</w:t>
            </w:r>
            <w:r w:rsidR="001A5B9D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18DBC68C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25C9A3D" w14:textId="1D01DC73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oceso de Gestión Administrativa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126D3576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B920322" w14:textId="7595E488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 Tecnologías de la Información y las Telecomunicaciones</w:t>
            </w:r>
          </w:p>
          <w:p w14:paraId="6B8EFE06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7B421BD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Profesional OAP</w:t>
            </w:r>
          </w:p>
        </w:tc>
        <w:tc>
          <w:tcPr>
            <w:tcW w:w="1871" w:type="dxa"/>
            <w:vAlign w:val="center"/>
          </w:tcPr>
          <w:p w14:paraId="047F4FB7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Reportes a los planes de las Políticas Públicas.</w:t>
            </w:r>
          </w:p>
          <w:p w14:paraId="6B640611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321E338" w14:textId="18830F18" w:rsidR="001A5B9D" w:rsidRPr="009B5217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Actos administrativos</w:t>
            </w:r>
          </w:p>
        </w:tc>
        <w:tc>
          <w:tcPr>
            <w:tcW w:w="1827" w:type="dxa"/>
            <w:vAlign w:val="center"/>
          </w:tcPr>
          <w:p w14:paraId="7749A0F9" w14:textId="696BB6B0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Procesos Misionales</w:t>
            </w:r>
            <w:r w:rsidR="001A5B9D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5972472C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FA4AC55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 de Gestión A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dministrativa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66B2D5DF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616969C" w14:textId="6B74461E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 Tecnologías de la Información y las Telecomunicaciones</w:t>
            </w:r>
          </w:p>
        </w:tc>
        <w:tc>
          <w:tcPr>
            <w:tcW w:w="1517" w:type="dxa"/>
            <w:vAlign w:val="center"/>
          </w:tcPr>
          <w:p w14:paraId="07C6321D" w14:textId="77777777" w:rsidR="0085120A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Entidades Distritales rectoras de </w:t>
            </w:r>
          </w:p>
          <w:p w14:paraId="3390C2A2" w14:textId="77777777" w:rsidR="0085120A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B9CD284" w14:textId="597D3616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Políticas Públicas</w:t>
            </w:r>
          </w:p>
        </w:tc>
      </w:tr>
      <w:tr w:rsidR="009B5217" w:rsidRPr="009B5217" w14:paraId="5374ACB5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2CB2B462" w14:textId="70249C89" w:rsidR="001A5B9D" w:rsidRPr="009B5217" w:rsidRDefault="008D6A16" w:rsidP="00500BC1">
            <w:pPr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</w:p>
        </w:tc>
        <w:tc>
          <w:tcPr>
            <w:tcW w:w="1636" w:type="dxa"/>
            <w:vAlign w:val="center"/>
          </w:tcPr>
          <w:p w14:paraId="6DE56236" w14:textId="77777777" w:rsidR="00B167A1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53B21258" w14:textId="13F59281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  <w:p w14:paraId="4F020D18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40081DB" w14:textId="4A62A11B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iente</w:t>
            </w:r>
          </w:p>
          <w:p w14:paraId="1CBD2E55" w14:textId="77777777" w:rsidR="00B167A1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EBEE5F2" w14:textId="49EA8819" w:rsidR="001A5B9D" w:rsidRPr="009B5217" w:rsidRDefault="00B167A1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Contraloría de Bogotá</w:t>
            </w:r>
          </w:p>
        </w:tc>
        <w:tc>
          <w:tcPr>
            <w:tcW w:w="1793" w:type="dxa"/>
            <w:vAlign w:val="center"/>
          </w:tcPr>
          <w:p w14:paraId="6906E255" w14:textId="6EC8A361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sz w:val="16"/>
                <w:szCs w:val="16"/>
              </w:rPr>
              <w:t>Informes pre</w:t>
            </w:r>
            <w:r w:rsidR="00B167A1">
              <w:rPr>
                <w:rFonts w:ascii="Century Gothic" w:hAnsi="Century Gothic" w:cs="Arial"/>
                <w:sz w:val="16"/>
                <w:szCs w:val="16"/>
              </w:rPr>
              <w:t>supuestales del sistema BogData</w:t>
            </w:r>
          </w:p>
          <w:p w14:paraId="7B2732EB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8DEDF4F" w14:textId="41B5936C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sz w:val="16"/>
                <w:szCs w:val="16"/>
              </w:rPr>
              <w:t>Informes de Seguimiento a la ejecución física y presupuestal del P</w:t>
            </w:r>
            <w:r w:rsidR="00B167A1">
              <w:rPr>
                <w:rFonts w:ascii="Century Gothic" w:hAnsi="Century Gothic" w:cs="Arial"/>
                <w:sz w:val="16"/>
                <w:szCs w:val="16"/>
              </w:rPr>
              <w:t>lan Distrital de Desarrollo-PDD</w:t>
            </w:r>
          </w:p>
          <w:p w14:paraId="69298E5F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7A47C6F2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sz w:val="16"/>
                <w:szCs w:val="16"/>
              </w:rPr>
              <w:t>Reportes en el Sistema de Seguimiento a Proyectos de Inversión- SPI</w:t>
            </w:r>
          </w:p>
          <w:p w14:paraId="2EA83C75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72428CD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Informes de Producto-Meta-Resultado PMR</w:t>
            </w:r>
          </w:p>
          <w:p w14:paraId="113E0137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2C14C10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Actualización en el Sistema unificado de inversiones y finanzas publicas - SUIF</w:t>
            </w:r>
          </w:p>
          <w:p w14:paraId="1C8FB451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0054B3C" w14:textId="47962955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Actualización en el sistema SEGPLAN</w:t>
            </w:r>
          </w:p>
          <w:p w14:paraId="76242565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3BB8368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Herramientas de consolidación y seguimiento a la inversión (Fichas de inversión y/o equivalente)</w:t>
            </w:r>
          </w:p>
          <w:p w14:paraId="5C8866A7" w14:textId="3C756EEF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77D70A87" w14:textId="06D43B92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V</w:t>
            </w:r>
          </w:p>
        </w:tc>
        <w:tc>
          <w:tcPr>
            <w:tcW w:w="2283" w:type="dxa"/>
            <w:vAlign w:val="center"/>
          </w:tcPr>
          <w:p w14:paraId="0FBBD289" w14:textId="65952E72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Realizar el seguimiento y evaluación a la ejecución física y presupuestal de las metas de los proyectos de inversión.</w:t>
            </w:r>
          </w:p>
        </w:tc>
        <w:tc>
          <w:tcPr>
            <w:tcW w:w="2037" w:type="dxa"/>
            <w:vAlign w:val="center"/>
          </w:tcPr>
          <w:p w14:paraId="2AB4BA81" w14:textId="7E64233E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Oficina Asesora de Planeación</w:t>
            </w:r>
          </w:p>
          <w:p w14:paraId="62A90911" w14:textId="09CDC1A6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58AA312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3887E0E" w14:textId="164C9281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5EBA648E" w14:textId="1DA9DF4B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del Plan de Acción – SEGPLAN Componente de g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estión, inversión y actividades</w:t>
            </w:r>
          </w:p>
          <w:p w14:paraId="7AED2488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6C5960D" w14:textId="0DC8CCC3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Informes de seguimiento a </w:t>
            </w:r>
            <w:r w:rsidR="00B167A1">
              <w:rPr>
                <w:rFonts w:ascii="Century Gothic" w:hAnsi="Century Gothic" w:cs="Arial"/>
                <w:color w:val="000000"/>
                <w:sz w:val="16"/>
                <w:szCs w:val="16"/>
              </w:rPr>
              <w:t>indicadores PMR</w:t>
            </w:r>
          </w:p>
          <w:p w14:paraId="7C8091EB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F716333" w14:textId="1C7035BA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</w:t>
            </w:r>
            <w:r w:rsidR="0085120A">
              <w:rPr>
                <w:rFonts w:ascii="Century Gothic" w:hAnsi="Century Gothic" w:cs="Arial"/>
                <w:color w:val="000000"/>
                <w:sz w:val="16"/>
                <w:szCs w:val="16"/>
              </w:rPr>
              <w:t>eguimiento SPI</w:t>
            </w:r>
          </w:p>
          <w:p w14:paraId="54D35689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7D1696C4" w14:textId="381D1C66" w:rsidR="001A5B9D" w:rsidRPr="009B5217" w:rsidRDefault="0085120A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 SIVICOF-Contraloría</w:t>
            </w:r>
          </w:p>
          <w:p w14:paraId="2EDAEBEC" w14:textId="182D148D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47A2A76" w14:textId="106AEAD8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Respuesta</w:t>
            </w:r>
            <w:r w:rsidR="00FD5CC6">
              <w:rPr>
                <w:rFonts w:ascii="Century Gothic" w:hAnsi="Century Gothic" w:cs="Arial"/>
                <w:color w:val="000000"/>
                <w:sz w:val="16"/>
                <w:szCs w:val="16"/>
              </w:rPr>
              <w:t>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Oficiales de seguimien</w:t>
            </w:r>
            <w:r w:rsidR="0085120A">
              <w:rPr>
                <w:rFonts w:ascii="Century Gothic" w:hAnsi="Century Gothic" w:cs="Arial"/>
                <w:color w:val="000000"/>
                <w:sz w:val="16"/>
                <w:szCs w:val="16"/>
              </w:rPr>
              <w:t>to a los proyectos de inversión</w:t>
            </w:r>
          </w:p>
          <w:p w14:paraId="061F1DEC" w14:textId="72CBAA9E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A5D5EF8" w14:textId="615A46B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Evaluación expost</w:t>
            </w:r>
          </w:p>
          <w:p w14:paraId="16589FFA" w14:textId="61CDCA68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49A6F65E" w14:textId="1396F1DD" w:rsidR="001A5B9D" w:rsidRPr="009B5217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Gerentes de Proyecto</w:t>
            </w:r>
          </w:p>
          <w:p w14:paraId="25464F7D" w14:textId="77777777" w:rsidR="001A5B9D" w:rsidRPr="009B5217" w:rsidRDefault="001A5B9D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0FDF8D5" w14:textId="6B616CB0" w:rsidR="001A5B9D" w:rsidRPr="009B5217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Oficinas Asesoras</w:t>
            </w:r>
          </w:p>
        </w:tc>
        <w:tc>
          <w:tcPr>
            <w:tcW w:w="1517" w:type="dxa"/>
            <w:vAlign w:val="center"/>
          </w:tcPr>
          <w:p w14:paraId="3FDED755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Hacienda</w:t>
            </w:r>
          </w:p>
          <w:p w14:paraId="1058E47E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2F7AD98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de Planeación Distrital</w:t>
            </w:r>
          </w:p>
          <w:p w14:paraId="1A6F44FE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2CB98A1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Ambiente</w:t>
            </w:r>
          </w:p>
          <w:p w14:paraId="39B68AC8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7AB2E5B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Concejo de Bogotá</w:t>
            </w:r>
          </w:p>
          <w:p w14:paraId="2AF6F193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3FE4F55" w14:textId="77777777" w:rsidR="001A5B9D" w:rsidRPr="009B5217" w:rsidRDefault="001A5B9D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  <w:p w14:paraId="5E9E62DA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A3FFA5E" w14:textId="45303411" w:rsidR="001A5B9D" w:rsidRPr="009B5217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Comunidad</w:t>
            </w:r>
          </w:p>
        </w:tc>
      </w:tr>
      <w:tr w:rsidR="009B5217" w:rsidRPr="009B5217" w14:paraId="2D94CF5D" w14:textId="77777777" w:rsidTr="004A54BE">
        <w:trPr>
          <w:gridAfter w:val="1"/>
          <w:wAfter w:w="1495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53509139" w14:textId="5DED5EBF" w:rsidR="008D6A16" w:rsidRPr="009B5217" w:rsidRDefault="008D6A16" w:rsidP="00500BC1">
            <w:pPr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</w:p>
        </w:tc>
        <w:tc>
          <w:tcPr>
            <w:tcW w:w="1636" w:type="dxa"/>
            <w:vAlign w:val="center"/>
          </w:tcPr>
          <w:p w14:paraId="54E0154B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14:paraId="654A4119" w14:textId="4383FACB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Pla</w:t>
            </w:r>
            <w:r w:rsidR="00FD5CC6">
              <w:rPr>
                <w:rFonts w:ascii="Century Gothic" w:hAnsi="Century Gothic" w:cs="Arial"/>
                <w:color w:val="000000"/>
                <w:sz w:val="16"/>
                <w:szCs w:val="16"/>
              </w:rPr>
              <w:t>n estratégico institucional PEI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400E6507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93924A0" w14:textId="3B7A801F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Plan de acción</w:t>
            </w:r>
            <w:r w:rsidR="008D6A1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684A40EB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3A96140" w14:textId="19705EC0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Proyectos de inversión</w:t>
            </w:r>
            <w:r w:rsidR="008D6A1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  <w:p w14:paraId="0AE0B2E1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056AFB6" w14:textId="14047A9E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Planes de acción de los proyectos de inversión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,</w:t>
            </w:r>
          </w:p>
          <w:p w14:paraId="339DB311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43EB5E54" w14:textId="27990907" w:rsidR="008D6A16" w:rsidRPr="009B5217" w:rsidRDefault="00FD5CC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</w:t>
            </w:r>
          </w:p>
        </w:tc>
        <w:tc>
          <w:tcPr>
            <w:tcW w:w="2283" w:type="dxa"/>
            <w:vAlign w:val="center"/>
          </w:tcPr>
          <w:p w14:paraId="378E9D79" w14:textId="4FA435B4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Verificar el cumplimiento de los planes, programas y proyectos de inversión de la Entidad</w:t>
            </w:r>
            <w:r w:rsidR="004A54BE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7" w:type="dxa"/>
            <w:vAlign w:val="center"/>
          </w:tcPr>
          <w:p w14:paraId="645B4088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Jefe Aseso(a) de la oficina de Planeación</w:t>
            </w:r>
          </w:p>
          <w:p w14:paraId="1BC78E21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753C0671" w14:textId="51A450F8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Gerentes de proyecto</w:t>
            </w:r>
          </w:p>
        </w:tc>
        <w:tc>
          <w:tcPr>
            <w:tcW w:w="1871" w:type="dxa"/>
            <w:vAlign w:val="center"/>
          </w:tcPr>
          <w:p w14:paraId="27C310CA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167CEEF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AD014F0" w14:textId="067A471F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 gestión y avance, informe de seguimiento de proyectos de inversión, indicadores de productos, metas y resultados</w:t>
            </w:r>
          </w:p>
        </w:tc>
        <w:tc>
          <w:tcPr>
            <w:tcW w:w="1827" w:type="dxa"/>
            <w:vAlign w:val="center"/>
          </w:tcPr>
          <w:p w14:paraId="1C072EC1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BC006A4" w14:textId="5A9973D1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Direccionamiento Estratégico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Evaluación y Seguimiento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Todos los procesos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funcionarios (as</w:t>
            </w:r>
          </w:p>
        </w:tc>
        <w:tc>
          <w:tcPr>
            <w:tcW w:w="1517" w:type="dxa"/>
            <w:vAlign w:val="center"/>
          </w:tcPr>
          <w:p w14:paraId="6591F9C7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Personas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1FAAAC0E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Comunidad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53CD4DBA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Organizaciones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541AC6D1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Alcaldía Mayor de Bogotá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12606822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Secretaría Distrital de Hacienda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48DCEB10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Secretaría de Planeación Distrital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59F9DBF0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Secretaría Distrital de Ambiente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3E0D22CC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lastRenderedPageBreak/>
              <w:t>Concejo de Bogotá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50CB980B" w14:textId="18FCCE31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Entes de Control</w:t>
            </w:r>
          </w:p>
        </w:tc>
      </w:tr>
      <w:tr w:rsidR="009B5217" w:rsidRPr="009B5217" w14:paraId="1892713F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2A92C5CA" w14:textId="77777777" w:rsidR="00500BC1" w:rsidRPr="009B5217" w:rsidRDefault="008D6A16" w:rsidP="00500BC1">
            <w:pPr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lastRenderedPageBreak/>
              <w:t>Direccionamiento Estratégico</w:t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</w:p>
          <w:p w14:paraId="183BB31D" w14:textId="5BBAA92D" w:rsidR="008D6A16" w:rsidRPr="009B5217" w:rsidRDefault="008D6A16" w:rsidP="00500BC1">
            <w:pPr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</w:p>
          <w:p w14:paraId="2BF976C8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14:paraId="1C4E94B3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14:paraId="1E49EE4E" w14:textId="77777777" w:rsidR="00FD5CC6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Planes de implementación y sostenibilidad de los sistemas de gestión, </w:t>
            </w:r>
          </w:p>
          <w:p w14:paraId="03952E8B" w14:textId="77777777" w:rsidR="00FD5CC6" w:rsidRDefault="00FD5CC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0DAB59CB" w14:textId="1547EE7F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Revisión por la Dirección</w:t>
            </w:r>
          </w:p>
        </w:tc>
        <w:tc>
          <w:tcPr>
            <w:tcW w:w="706" w:type="dxa"/>
            <w:vAlign w:val="center"/>
          </w:tcPr>
          <w:p w14:paraId="01A06E28" w14:textId="48A8D750" w:rsidR="008D6A16" w:rsidRPr="009B5217" w:rsidRDefault="00FD5CC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</w:t>
            </w:r>
          </w:p>
        </w:tc>
        <w:tc>
          <w:tcPr>
            <w:tcW w:w="2283" w:type="dxa"/>
            <w:vAlign w:val="center"/>
          </w:tcPr>
          <w:p w14:paraId="02AEAADC" w14:textId="53EC7DDC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Verificar el cumplimiento de los planes de implementación y sostenibilidad de los sistemas de gestión</w:t>
            </w:r>
          </w:p>
        </w:tc>
        <w:tc>
          <w:tcPr>
            <w:tcW w:w="2037" w:type="dxa"/>
            <w:vAlign w:val="center"/>
          </w:tcPr>
          <w:p w14:paraId="171A5128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Miembros del comité institucional de gestión y desempeño</w:t>
            </w:r>
          </w:p>
          <w:p w14:paraId="39DF68B3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Responsables de procesos y sistemas de gestión</w:t>
            </w:r>
          </w:p>
          <w:p w14:paraId="18A16FBE" w14:textId="67A82D51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Jefe Aseso(a) de la oficina de Planeación</w:t>
            </w:r>
          </w:p>
          <w:p w14:paraId="01DD617D" w14:textId="04489130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377574A1" w14:textId="77777777" w:rsidR="00FD5CC6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 gestión de los sistemas de g</w:t>
            </w:r>
            <w:r w:rsidR="00FD5CC6">
              <w:rPr>
                <w:rFonts w:ascii="Century Gothic" w:hAnsi="Century Gothic" w:cs="Arial"/>
                <w:color w:val="000000"/>
                <w:sz w:val="16"/>
                <w:szCs w:val="16"/>
              </w:rPr>
              <w:t>estión, Indicadores de gestión</w:t>
            </w:r>
          </w:p>
          <w:p w14:paraId="3E757CBF" w14:textId="77777777" w:rsidR="00FD5CC6" w:rsidRDefault="00FD5CC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24F1B3CA" w14:textId="0D274B03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 revisión por la Dirección. Reporte de seguimiento al Plan de Acción PIGA</w:t>
            </w:r>
          </w:p>
        </w:tc>
        <w:tc>
          <w:tcPr>
            <w:tcW w:w="1827" w:type="dxa"/>
            <w:vAlign w:val="center"/>
          </w:tcPr>
          <w:p w14:paraId="70C010DF" w14:textId="77777777" w:rsidR="0085120A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Direccionamiento Estratégico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1DA4EA71" w14:textId="77777777" w:rsidR="0085120A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Evaluación y Seguimiento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678B207F" w14:textId="5AC2B6E2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funcionarios(as)</w:t>
            </w:r>
          </w:p>
        </w:tc>
        <w:tc>
          <w:tcPr>
            <w:tcW w:w="1517" w:type="dxa"/>
            <w:vAlign w:val="center"/>
          </w:tcPr>
          <w:p w14:paraId="357EFEB9" w14:textId="77777777" w:rsidR="00FD5CC6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Personas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607C8A83" w14:textId="77777777" w:rsidR="00FD5CC6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Comunidad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  <w:t>Organizaciones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752090BD" w14:textId="77777777" w:rsidR="00FD5CC6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Alcaldía Mayor de Bogotá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09720A50" w14:textId="77777777" w:rsidR="00FD5CC6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Secretaría de Planeación Distrital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2FBAC315" w14:textId="77777777" w:rsidR="00FD5CC6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Secretaría Distrital de Ambiente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24F8B295" w14:textId="77777777" w:rsidR="00FD5CC6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Concejo de Bogotá</w:t>
            </w:r>
            <w:r w:rsidRPr="009B521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5F6AA03F" w14:textId="73E7CA54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Entes de Control</w:t>
            </w:r>
          </w:p>
        </w:tc>
      </w:tr>
      <w:tr w:rsidR="009B5217" w:rsidRPr="009B5217" w14:paraId="139D8ED1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5A8DA427" w14:textId="3008035B" w:rsidR="008D6A16" w:rsidRPr="009B5217" w:rsidRDefault="008D6A16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</w:p>
        </w:tc>
        <w:tc>
          <w:tcPr>
            <w:tcW w:w="1636" w:type="dxa"/>
            <w:vAlign w:val="center"/>
          </w:tcPr>
          <w:p w14:paraId="06DF5F7D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14:paraId="19C7DEBF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Riesgos y oportunidades del proceso, controles y acciones de monitoreo diseñadas Revisión por la Dirección Matriz de aspectos e impactos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Ambientales de la Entidad, programas Plan de acción PIGA</w:t>
            </w:r>
          </w:p>
          <w:p w14:paraId="425EE06E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4CD4A145" w14:textId="1A689B1E" w:rsidR="008D6A16" w:rsidRPr="009B5217" w:rsidRDefault="00EE099C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</w:t>
            </w:r>
          </w:p>
        </w:tc>
        <w:tc>
          <w:tcPr>
            <w:tcW w:w="2283" w:type="dxa"/>
            <w:vAlign w:val="center"/>
          </w:tcPr>
          <w:p w14:paraId="2DDEB681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Riesgos y oportunidades del proceso, controles y acciones de monitoreo diseñadas Revisión por la Dirección Matriz de aspectos e impactos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Ambientales de la Entidad, programas Plan de acción PIGA</w:t>
            </w:r>
          </w:p>
          <w:p w14:paraId="143BAE95" w14:textId="7AAF5085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255497B3" w14:textId="62C56229" w:rsidR="004A54BE" w:rsidRPr="009B5217" w:rsidRDefault="004A54BE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Miembros del comité institucional de gestión y desempeño</w:t>
            </w:r>
          </w:p>
          <w:p w14:paraId="45EB9981" w14:textId="77777777" w:rsidR="004A54BE" w:rsidRPr="009B5217" w:rsidRDefault="004A54BE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25A732F" w14:textId="412436BC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Responsables de procesos y sistemas de gestión</w:t>
            </w:r>
          </w:p>
          <w:p w14:paraId="4301CAC9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Jefe Aseso(a) de la oficina de Planeación</w:t>
            </w:r>
          </w:p>
          <w:p w14:paraId="50A54DCA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70A6190B" w14:textId="2AE9979C" w:rsidR="0085120A" w:rsidRPr="0085120A" w:rsidRDefault="008D6A16" w:rsidP="0085120A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Reporte monitoreo de riesgos del proceso Informe visitas de verificación Informe revisión por la Dirección Reporte monitoreo de aspectos e imp</w:t>
            </w:r>
            <w:r w:rsidR="0085120A">
              <w:rPr>
                <w:rFonts w:ascii="Century Gothic" w:hAnsi="Century Gothic" w:cs="Arial"/>
                <w:color w:val="000000"/>
                <w:sz w:val="16"/>
                <w:szCs w:val="16"/>
              </w:rPr>
              <w:t>actos ambientales de la Entidad</w:t>
            </w:r>
          </w:p>
        </w:tc>
        <w:tc>
          <w:tcPr>
            <w:tcW w:w="1827" w:type="dxa"/>
            <w:vAlign w:val="center"/>
          </w:tcPr>
          <w:p w14:paraId="7AEEE107" w14:textId="77777777" w:rsidR="0085120A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Direccionamiento Estratégico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43D1AC11" w14:textId="77777777" w:rsidR="0085120A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Evaluación y Seguimiento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1D136DC2" w14:textId="5DC2CF0E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</w:p>
          <w:p w14:paraId="2F1BB2F5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14:paraId="54AD3380" w14:textId="122E2CF3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</w:tc>
      </w:tr>
      <w:tr w:rsidR="009B5217" w:rsidRPr="009B5217" w14:paraId="20359493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0802FCD0" w14:textId="2A5B8713" w:rsidR="008D6A16" w:rsidRPr="009B5217" w:rsidRDefault="008D6A16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lastRenderedPageBreak/>
              <w:t>Procesos Misionales</w:t>
            </w:r>
          </w:p>
        </w:tc>
        <w:tc>
          <w:tcPr>
            <w:tcW w:w="1636" w:type="dxa"/>
            <w:vAlign w:val="center"/>
          </w:tcPr>
          <w:p w14:paraId="75A960D8" w14:textId="5F895B6E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Instancias de coordinación y orientación del SDGR-CC</w:t>
            </w:r>
          </w:p>
        </w:tc>
        <w:tc>
          <w:tcPr>
            <w:tcW w:w="1793" w:type="dxa"/>
            <w:vAlign w:val="center"/>
          </w:tcPr>
          <w:p w14:paraId="7DF541E4" w14:textId="33858432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Actas e informes de las Instancias</w:t>
            </w:r>
          </w:p>
        </w:tc>
        <w:tc>
          <w:tcPr>
            <w:tcW w:w="706" w:type="dxa"/>
            <w:vAlign w:val="center"/>
          </w:tcPr>
          <w:p w14:paraId="44EDB8BF" w14:textId="27FF90B1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283" w:type="dxa"/>
            <w:vAlign w:val="center"/>
          </w:tcPr>
          <w:p w14:paraId="6ED54708" w14:textId="0C05D165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Realizar seguimiento a  la operativización y funcionamiento de las instancias del SDGR-CC</w:t>
            </w:r>
          </w:p>
        </w:tc>
        <w:tc>
          <w:tcPr>
            <w:tcW w:w="2037" w:type="dxa"/>
            <w:vAlign w:val="center"/>
          </w:tcPr>
          <w:p w14:paraId="04DCBA2D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  <w:p w14:paraId="22DF0540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60D924DE" w14:textId="22F9188A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Procesos Misionales</w:t>
            </w:r>
          </w:p>
          <w:p w14:paraId="05683078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07130156" w14:textId="09181A94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Profesionales OAP</w:t>
            </w:r>
          </w:p>
        </w:tc>
        <w:tc>
          <w:tcPr>
            <w:tcW w:w="1871" w:type="dxa"/>
            <w:vAlign w:val="center"/>
          </w:tcPr>
          <w:p w14:paraId="7F26E46E" w14:textId="492F1CE8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Indicadores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Informes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Recomendaciones</w:t>
            </w:r>
          </w:p>
        </w:tc>
        <w:tc>
          <w:tcPr>
            <w:tcW w:w="1827" w:type="dxa"/>
            <w:vAlign w:val="center"/>
          </w:tcPr>
          <w:p w14:paraId="121645E7" w14:textId="0D5CC252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517" w:type="dxa"/>
            <w:vAlign w:val="center"/>
          </w:tcPr>
          <w:p w14:paraId="7B845ECB" w14:textId="3A97838E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Instancias del SDGR-CC</w:t>
            </w:r>
          </w:p>
        </w:tc>
      </w:tr>
      <w:tr w:rsidR="009B5217" w:rsidRPr="009B5217" w14:paraId="63EEFB8D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647D6917" w14:textId="343DDDBD" w:rsidR="008D6A16" w:rsidRPr="009B5217" w:rsidRDefault="008D6A16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636" w:type="dxa"/>
            <w:vAlign w:val="center"/>
          </w:tcPr>
          <w:p w14:paraId="3A35832E" w14:textId="242D47F5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Entidades del SDGR-CC</w:t>
            </w:r>
          </w:p>
        </w:tc>
        <w:tc>
          <w:tcPr>
            <w:tcW w:w="1793" w:type="dxa"/>
            <w:vAlign w:val="center"/>
          </w:tcPr>
          <w:p w14:paraId="31F63DCD" w14:textId="2F74C1A8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Reporte de Cumplimiento Metas</w:t>
            </w:r>
          </w:p>
        </w:tc>
        <w:tc>
          <w:tcPr>
            <w:tcW w:w="706" w:type="dxa"/>
            <w:vAlign w:val="center"/>
          </w:tcPr>
          <w:p w14:paraId="4EAD9CE4" w14:textId="125EAB7F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283" w:type="dxa"/>
            <w:vAlign w:val="center"/>
          </w:tcPr>
          <w:p w14:paraId="7568B23D" w14:textId="54642110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Realizar el seguimiento al Plan Distrital de Gestión de Riesgos y Cambio Climático</w:t>
            </w:r>
          </w:p>
        </w:tc>
        <w:tc>
          <w:tcPr>
            <w:tcW w:w="2037" w:type="dxa"/>
            <w:vAlign w:val="center"/>
          </w:tcPr>
          <w:p w14:paraId="7CC04EF8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  <w:p w14:paraId="78A26A90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09DF1ADD" w14:textId="2D36078D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Procesos Misionales</w:t>
            </w:r>
          </w:p>
          <w:p w14:paraId="4F165033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4C8ABF14" w14:textId="260F8C0C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Profesionales OAP</w:t>
            </w:r>
          </w:p>
        </w:tc>
        <w:tc>
          <w:tcPr>
            <w:tcW w:w="1871" w:type="dxa"/>
            <w:vAlign w:val="center"/>
          </w:tcPr>
          <w:p w14:paraId="01D131EB" w14:textId="0CCC6492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Indicadores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Informes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Recomendaciones</w:t>
            </w:r>
          </w:p>
        </w:tc>
        <w:tc>
          <w:tcPr>
            <w:tcW w:w="1827" w:type="dxa"/>
            <w:vAlign w:val="center"/>
          </w:tcPr>
          <w:p w14:paraId="5174BB11" w14:textId="1EA63B56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517" w:type="dxa"/>
            <w:vAlign w:val="center"/>
          </w:tcPr>
          <w:p w14:paraId="06396BF3" w14:textId="6A3F112E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Instancias del SDGR-CC</w:t>
            </w:r>
          </w:p>
        </w:tc>
      </w:tr>
      <w:tr w:rsidR="009B5217" w:rsidRPr="009B5217" w14:paraId="72EFFDFB" w14:textId="77777777" w:rsidTr="004A54BE">
        <w:trPr>
          <w:gridAfter w:val="1"/>
          <w:wAfter w:w="1495" w:type="dxa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3EF6F4F4" w14:textId="44706C82" w:rsidR="008D6A16" w:rsidRPr="009B5217" w:rsidRDefault="008D6A16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636" w:type="dxa"/>
            <w:vAlign w:val="center"/>
          </w:tcPr>
          <w:p w14:paraId="23201321" w14:textId="260D1AFD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Entidades Distritales rectoras de Políticas Públicas</w:t>
            </w:r>
          </w:p>
        </w:tc>
        <w:tc>
          <w:tcPr>
            <w:tcW w:w="1793" w:type="dxa"/>
            <w:vAlign w:val="center"/>
          </w:tcPr>
          <w:p w14:paraId="208A8E57" w14:textId="1A3EF564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Reportes de Políticas Públicas</w:t>
            </w:r>
          </w:p>
        </w:tc>
        <w:tc>
          <w:tcPr>
            <w:tcW w:w="706" w:type="dxa"/>
            <w:vAlign w:val="center"/>
          </w:tcPr>
          <w:p w14:paraId="7E835FAA" w14:textId="54E5EEC4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283" w:type="dxa"/>
            <w:vAlign w:val="center"/>
          </w:tcPr>
          <w:p w14:paraId="10FA0894" w14:textId="173260B2" w:rsidR="008D6A16" w:rsidRPr="009B5217" w:rsidRDefault="00AC34C8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Seguimiento a</w:t>
            </w:r>
            <w:r w:rsidR="008D6A1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los reportes de las Políticas Públicas</w:t>
            </w:r>
          </w:p>
        </w:tc>
        <w:tc>
          <w:tcPr>
            <w:tcW w:w="2037" w:type="dxa"/>
            <w:vAlign w:val="center"/>
          </w:tcPr>
          <w:p w14:paraId="3D7C61D4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Jefe(a) de la Oficina Asesora de Planeación</w:t>
            </w:r>
          </w:p>
          <w:p w14:paraId="67C1E811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14F0BD27" w14:textId="183AFF4C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Procesos Misionales</w:t>
            </w:r>
          </w:p>
          <w:p w14:paraId="72954700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6327C724" w14:textId="63D1AFED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/>
                <w:sz w:val="16"/>
                <w:szCs w:val="16"/>
              </w:rPr>
              <w:t>Profesionales OAP</w:t>
            </w:r>
          </w:p>
        </w:tc>
        <w:tc>
          <w:tcPr>
            <w:tcW w:w="1871" w:type="dxa"/>
            <w:vAlign w:val="center"/>
          </w:tcPr>
          <w:p w14:paraId="080FA4D2" w14:textId="5955E155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Reportes Ajustados</w:t>
            </w:r>
          </w:p>
        </w:tc>
        <w:tc>
          <w:tcPr>
            <w:tcW w:w="1827" w:type="dxa"/>
            <w:vAlign w:val="center"/>
          </w:tcPr>
          <w:p w14:paraId="5B32BF9D" w14:textId="0CE62B9E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Procesos Misionales</w:t>
            </w:r>
          </w:p>
        </w:tc>
        <w:tc>
          <w:tcPr>
            <w:tcW w:w="1517" w:type="dxa"/>
            <w:vAlign w:val="center"/>
          </w:tcPr>
          <w:p w14:paraId="0B9743BC" w14:textId="77777777" w:rsidR="0085120A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Entidades Distritales rectoras de </w:t>
            </w:r>
          </w:p>
          <w:p w14:paraId="4CCE21CF" w14:textId="77777777" w:rsidR="0085120A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4EDD422" w14:textId="450E332D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Políticas Públicas</w:t>
            </w:r>
          </w:p>
        </w:tc>
      </w:tr>
      <w:tr w:rsidR="009B5217" w:rsidRPr="009B5217" w14:paraId="0C792B41" w14:textId="77777777" w:rsidTr="004A54BE">
        <w:trPr>
          <w:gridAfter w:val="1"/>
          <w:wAfter w:w="1495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14:paraId="0BB72C18" w14:textId="77777777" w:rsidR="00500BC1" w:rsidRPr="009B5217" w:rsidRDefault="008D6A16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Direccionamiento Estratégico</w:t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</w:p>
          <w:p w14:paraId="31933B7A" w14:textId="0D2354DC" w:rsidR="008D6A16" w:rsidRPr="009B5217" w:rsidRDefault="008D6A16" w:rsidP="00500BC1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Todos los Procesos</w:t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br/>
              <w:t>Evaluación y seguimiento</w:t>
            </w:r>
          </w:p>
        </w:tc>
        <w:tc>
          <w:tcPr>
            <w:tcW w:w="1636" w:type="dxa"/>
            <w:vAlign w:val="center"/>
          </w:tcPr>
          <w:p w14:paraId="785D96B3" w14:textId="57E4FFBC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Entes Certificadores</w:t>
            </w:r>
          </w:p>
        </w:tc>
        <w:tc>
          <w:tcPr>
            <w:tcW w:w="1793" w:type="dxa"/>
            <w:vAlign w:val="center"/>
          </w:tcPr>
          <w:p w14:paraId="6AFA8156" w14:textId="1EBCD3ED" w:rsidR="008D6A16" w:rsidRPr="009B5217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 gestión</w:t>
            </w:r>
          </w:p>
          <w:p w14:paraId="773848C8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21B98FF" w14:textId="2D6594A0" w:rsidR="008D6A16" w:rsidRPr="009B5217" w:rsidRDefault="005110EE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Informes de seguimiento PEI</w:t>
            </w:r>
          </w:p>
          <w:p w14:paraId="508F3AC0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D1AECA9" w14:textId="24CF5315" w:rsidR="0085120A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Informe segu</w:t>
            </w:r>
            <w:r w:rsidR="0085120A">
              <w:rPr>
                <w:rFonts w:ascii="Century Gothic" w:hAnsi="Century Gothic" w:cs="Arial"/>
                <w:color w:val="000000"/>
                <w:sz w:val="16"/>
                <w:szCs w:val="16"/>
              </w:rPr>
              <w:t>imiento proyectos de inversión</w:t>
            </w:r>
          </w:p>
          <w:p w14:paraId="20A298BD" w14:textId="77777777" w:rsidR="0085120A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40B31981" w14:textId="2A1088DE" w:rsidR="0085120A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Informe de monitoreo de riesgos</w:t>
            </w:r>
            <w:r w:rsidR="008D6A1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6A2BD922" w14:textId="77777777" w:rsidR="0085120A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I</w:t>
            </w:r>
            <w:r w:rsidR="008D6A16"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nforme revisión por la dirección </w:t>
            </w:r>
          </w:p>
          <w:p w14:paraId="3EBCC23D" w14:textId="77777777" w:rsidR="0085120A" w:rsidRDefault="0085120A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396B59FF" w14:textId="2F35D1C2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Salidas no conformes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Informes de auditoría</w:t>
            </w:r>
          </w:p>
        </w:tc>
        <w:tc>
          <w:tcPr>
            <w:tcW w:w="706" w:type="dxa"/>
            <w:vAlign w:val="center"/>
          </w:tcPr>
          <w:p w14:paraId="666866F9" w14:textId="5C6F8E05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b/>
                <w:sz w:val="16"/>
                <w:szCs w:val="16"/>
              </w:rPr>
              <w:t>A</w:t>
            </w:r>
          </w:p>
        </w:tc>
        <w:tc>
          <w:tcPr>
            <w:tcW w:w="2283" w:type="dxa"/>
            <w:vAlign w:val="center"/>
          </w:tcPr>
          <w:p w14:paraId="7E32305B" w14:textId="7777777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Diseñar e implementar acciones preventivas (riesgos), correctivas y de mejora</w:t>
            </w:r>
          </w:p>
          <w:p w14:paraId="4E434868" w14:textId="32B0ED10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05A8AFDF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Responsables de procesos y sistemas de gestión</w:t>
            </w:r>
          </w:p>
          <w:p w14:paraId="336FB4C9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Jefe Aseso(a) de la oficina de Planeación</w:t>
            </w:r>
          </w:p>
          <w:p w14:paraId="063D917B" w14:textId="77777777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14:paraId="0302CB0B" w14:textId="0C775B25" w:rsidR="008D6A16" w:rsidRPr="009B5217" w:rsidRDefault="008D6A16" w:rsidP="00500BC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Planes de mejoramiento</w:t>
            </w:r>
          </w:p>
        </w:tc>
        <w:tc>
          <w:tcPr>
            <w:tcW w:w="1827" w:type="dxa"/>
            <w:vAlign w:val="center"/>
          </w:tcPr>
          <w:p w14:paraId="5E6A0360" w14:textId="77777777" w:rsidR="0085120A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Direccionamiento Estratégico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262E0E31" w14:textId="77777777" w:rsidR="0085120A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Evaluación y Seguimiento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1D3410AF" w14:textId="4FE32E1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Todos los Procesos</w:t>
            </w:r>
          </w:p>
        </w:tc>
        <w:tc>
          <w:tcPr>
            <w:tcW w:w="1517" w:type="dxa"/>
            <w:vAlign w:val="center"/>
          </w:tcPr>
          <w:p w14:paraId="6A7471ED" w14:textId="77777777" w:rsidR="0085120A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Secretaría Distrital de Ambiente</w:t>
            </w: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</w:p>
          <w:p w14:paraId="7170B914" w14:textId="10439427" w:rsidR="008D6A16" w:rsidRPr="009B5217" w:rsidRDefault="008D6A16" w:rsidP="00500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9B5217">
              <w:rPr>
                <w:rFonts w:ascii="Century Gothic" w:hAnsi="Century Gothic" w:cs="Arial"/>
                <w:color w:val="000000"/>
                <w:sz w:val="16"/>
                <w:szCs w:val="16"/>
              </w:rPr>
              <w:t>Entes de control</w:t>
            </w:r>
          </w:p>
        </w:tc>
      </w:tr>
      <w:bookmarkEnd w:id="1"/>
    </w:tbl>
    <w:p w14:paraId="7583155D" w14:textId="77777777" w:rsidR="00500BC1" w:rsidRDefault="00500BC1" w:rsidP="00E36B8F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40D77F88" w14:textId="77777777" w:rsidR="00500BC1" w:rsidRPr="00E9727F" w:rsidRDefault="00500BC1" w:rsidP="00E36B8F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1546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154"/>
        <w:gridCol w:w="5155"/>
        <w:gridCol w:w="5155"/>
      </w:tblGrid>
      <w:tr w:rsidR="00E36B8F" w:rsidRPr="00E9727F" w14:paraId="0A4FB2C3" w14:textId="77777777" w:rsidTr="001B5E86">
        <w:trPr>
          <w:trHeight w:val="277"/>
        </w:trPr>
        <w:tc>
          <w:tcPr>
            <w:tcW w:w="15464" w:type="dxa"/>
            <w:gridSpan w:val="3"/>
            <w:shd w:val="clear" w:color="auto" w:fill="D9D9D9" w:themeFill="background1" w:themeFillShade="D9"/>
          </w:tcPr>
          <w:p w14:paraId="59220CBE" w14:textId="77777777" w:rsidR="00E36B8F" w:rsidRPr="00E9727F" w:rsidRDefault="00E36B8F" w:rsidP="00E36B8F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sz w:val="16"/>
                <w:szCs w:val="16"/>
              </w:rPr>
              <w:t>RECURSOS</w:t>
            </w:r>
          </w:p>
        </w:tc>
      </w:tr>
      <w:tr w:rsidR="00E36B8F" w:rsidRPr="00E9727F" w14:paraId="7588BB4F" w14:textId="77777777" w:rsidTr="001B5E86">
        <w:trPr>
          <w:trHeight w:val="258"/>
        </w:trPr>
        <w:tc>
          <w:tcPr>
            <w:tcW w:w="5154" w:type="dxa"/>
            <w:vAlign w:val="center"/>
          </w:tcPr>
          <w:p w14:paraId="2E899F3C" w14:textId="77777777" w:rsidR="00E36B8F" w:rsidRPr="00EE099C" w:rsidRDefault="00E36B8F" w:rsidP="00E36B8F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E099C">
              <w:rPr>
                <w:rFonts w:ascii="Century Gothic" w:hAnsi="Century Gothic" w:cs="Arial"/>
                <w:b/>
                <w:sz w:val="16"/>
                <w:szCs w:val="16"/>
              </w:rPr>
              <w:t>HUMANOS</w:t>
            </w:r>
          </w:p>
        </w:tc>
        <w:tc>
          <w:tcPr>
            <w:tcW w:w="5155" w:type="dxa"/>
            <w:vAlign w:val="center"/>
          </w:tcPr>
          <w:p w14:paraId="70AE83B5" w14:textId="77777777" w:rsidR="00E36B8F" w:rsidRPr="00EE099C" w:rsidRDefault="00E36B8F" w:rsidP="00E36B8F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E099C">
              <w:rPr>
                <w:rFonts w:ascii="Century Gothic" w:hAnsi="Century Gothic" w:cs="Arial"/>
                <w:b/>
                <w:sz w:val="16"/>
                <w:szCs w:val="16"/>
              </w:rPr>
              <w:t>INFRAESTRUCTURA</w:t>
            </w:r>
          </w:p>
        </w:tc>
        <w:tc>
          <w:tcPr>
            <w:tcW w:w="5155" w:type="dxa"/>
            <w:vAlign w:val="center"/>
          </w:tcPr>
          <w:p w14:paraId="71FF9875" w14:textId="77777777" w:rsidR="00E36B8F" w:rsidRPr="00EE099C" w:rsidRDefault="00E36B8F" w:rsidP="00E36B8F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E099C">
              <w:rPr>
                <w:rFonts w:ascii="Century Gothic" w:hAnsi="Century Gothic" w:cs="Arial"/>
                <w:b/>
                <w:sz w:val="16"/>
                <w:szCs w:val="16"/>
              </w:rPr>
              <w:t>TECNOLÓGICOS</w:t>
            </w:r>
          </w:p>
        </w:tc>
      </w:tr>
      <w:tr w:rsidR="00E36B8F" w:rsidRPr="00E9727F" w14:paraId="17F89CFF" w14:textId="77777777" w:rsidTr="001B5E86">
        <w:trPr>
          <w:trHeight w:val="556"/>
        </w:trPr>
        <w:tc>
          <w:tcPr>
            <w:tcW w:w="5154" w:type="dxa"/>
            <w:vAlign w:val="center"/>
          </w:tcPr>
          <w:p w14:paraId="1986BAD1" w14:textId="4BB0091D" w:rsidR="00E36B8F" w:rsidRPr="00E9727F" w:rsidRDefault="00EE099C" w:rsidP="00EE099C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Directivos(as), </w:t>
            </w:r>
            <w:r w:rsidR="00651641" w:rsidRPr="00E9727F">
              <w:rPr>
                <w:rFonts w:ascii="Century Gothic" w:hAnsi="Century Gothic" w:cs="Arial"/>
                <w:color w:val="000000"/>
                <w:sz w:val="16"/>
                <w:szCs w:val="16"/>
              </w:rPr>
              <w:t>profesionales, secretarios(as), auxiliares administrativos(as), contratistas</w:t>
            </w:r>
          </w:p>
        </w:tc>
        <w:tc>
          <w:tcPr>
            <w:tcW w:w="5155" w:type="dxa"/>
            <w:vAlign w:val="center"/>
          </w:tcPr>
          <w:p w14:paraId="60B993CE" w14:textId="4AEB8D61" w:rsidR="00E36B8F" w:rsidRPr="00E9727F" w:rsidRDefault="00651641" w:rsidP="00EE099C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color w:val="000000"/>
                <w:sz w:val="16"/>
                <w:szCs w:val="16"/>
              </w:rPr>
              <w:t>Oficinas y puestos de trabajo que cumplan con condiciones de ergonomía óptimas para los servidores y condiciones adecuadas de iluminación, ventilación y sonido; mobiliario, elementos e insumos de oficina</w:t>
            </w:r>
            <w:r w:rsidR="00C15C1E" w:rsidRPr="00E9727F">
              <w:rPr>
                <w:rFonts w:ascii="Century Gothic" w:hAnsi="Century Gothic" w:cs="Arial"/>
                <w:color w:val="000000"/>
                <w:sz w:val="16"/>
                <w:szCs w:val="16"/>
              </w:rPr>
              <w:t>. Vehiculos en el caso de reuniones que impliquen la movilización hacia otras entidades.</w:t>
            </w:r>
          </w:p>
        </w:tc>
        <w:tc>
          <w:tcPr>
            <w:tcW w:w="5155" w:type="dxa"/>
            <w:vAlign w:val="center"/>
          </w:tcPr>
          <w:p w14:paraId="4A68224C" w14:textId="151055F0" w:rsidR="00E36B8F" w:rsidRPr="00E9727F" w:rsidRDefault="00651641" w:rsidP="00EE099C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Equipos de cómputo, impresión y comunicación, página web e Intranet, servicio de internet, correo institucional. Sistema de Presupuesto Distrital Sistema de seguimiento a los programas proyectos y metas al Plan de Desarrollo de Bogotá D.C.  SEGPLAN</w:t>
            </w:r>
            <w:r w:rsidR="00691258" w:rsidRPr="00E9727F">
              <w:rPr>
                <w:rFonts w:ascii="Century Gothic" w:hAnsi="Century Gothic" w:cs="Arial"/>
                <w:color w:val="000000"/>
                <w:sz w:val="16"/>
                <w:szCs w:val="16"/>
              </w:rPr>
              <w:t>, Sistema de Seguimiento y Evaluación del PDGRDCC.</w:t>
            </w:r>
          </w:p>
        </w:tc>
      </w:tr>
    </w:tbl>
    <w:p w14:paraId="37AB9EE1" w14:textId="77777777" w:rsidR="00E36B8F" w:rsidRPr="00E9727F" w:rsidRDefault="00E36B8F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4DFAF913" w14:textId="77777777" w:rsidR="00E36B8F" w:rsidRPr="00E9727F" w:rsidRDefault="00E36B8F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303237DA" w14:textId="77777777" w:rsidR="00E36B8F" w:rsidRPr="00E9727F" w:rsidRDefault="00E36B8F" w:rsidP="005110EE">
      <w:pPr>
        <w:tabs>
          <w:tab w:val="left" w:pos="1305"/>
        </w:tabs>
        <w:ind w:left="1305" w:hanging="1305"/>
        <w:rPr>
          <w:rFonts w:ascii="Century Gothic" w:hAnsi="Century Gothic" w:cs="Arial"/>
          <w:sz w:val="16"/>
          <w:szCs w:val="16"/>
        </w:rPr>
      </w:pPr>
    </w:p>
    <w:p w14:paraId="2E71F58C" w14:textId="77777777" w:rsidR="00E36B8F" w:rsidRPr="00E9727F" w:rsidRDefault="00E36B8F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7"/>
        <w:gridCol w:w="11952"/>
      </w:tblGrid>
      <w:tr w:rsidR="00E36B8F" w:rsidRPr="00E9727F" w14:paraId="5F191326" w14:textId="77777777" w:rsidTr="00BA2C2C">
        <w:trPr>
          <w:trHeight w:val="283"/>
        </w:trPr>
        <w:tc>
          <w:tcPr>
            <w:tcW w:w="1466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14:paraId="64E5CDE7" w14:textId="5DAB0C3A" w:rsidR="00E36B8F" w:rsidRPr="00E9727F" w:rsidRDefault="00E36B8F" w:rsidP="00E36B8F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sz w:val="16"/>
                <w:szCs w:val="16"/>
              </w:rPr>
              <w:t>REQUISITOS</w:t>
            </w:r>
            <w:r w:rsidR="00BA2C2C" w:rsidRPr="00E9727F">
              <w:rPr>
                <w:rFonts w:ascii="Century Gothic" w:hAnsi="Century Gothic" w:cs="Arial"/>
                <w:b/>
                <w:sz w:val="16"/>
                <w:szCs w:val="16"/>
              </w:rPr>
              <w:t xml:space="preserve"> DEL PROCESO</w:t>
            </w:r>
          </w:p>
        </w:tc>
      </w:tr>
      <w:tr w:rsidR="00E36B8F" w:rsidRPr="00E9727F" w14:paraId="0D26AB03" w14:textId="77777777" w:rsidTr="00BA2C2C">
        <w:tc>
          <w:tcPr>
            <w:tcW w:w="1466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00078C9" w14:textId="474EB826" w:rsidR="00E36B8F" w:rsidRPr="00E9727F" w:rsidRDefault="00E36B8F" w:rsidP="00E36B8F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36B8F" w:rsidRPr="00E9727F" w14:paraId="6D7746A9" w14:textId="77777777" w:rsidTr="00BA2C2C">
        <w:trPr>
          <w:trHeight w:val="397"/>
        </w:trPr>
        <w:tc>
          <w:tcPr>
            <w:tcW w:w="2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F7B4C76" w14:textId="54B80C2D" w:rsidR="00E36B8F" w:rsidRPr="00E9727F" w:rsidRDefault="00225137" w:rsidP="00E36B8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 xml:space="preserve">Dimensión (es) / </w:t>
            </w:r>
            <w:r w:rsidR="00E36B8F" w:rsidRPr="00E9727F">
              <w:rPr>
                <w:rFonts w:ascii="Century Gothic" w:hAnsi="Century Gothic" w:cs="Arial"/>
                <w:sz w:val="16"/>
                <w:szCs w:val="16"/>
              </w:rPr>
              <w:t>Política(s) Asociada(s)</w:t>
            </w:r>
            <w:r w:rsidR="00EA3307" w:rsidRPr="00E9727F">
              <w:rPr>
                <w:rFonts w:ascii="Century Gothic" w:hAnsi="Century Gothic" w:cs="Arial"/>
                <w:sz w:val="16"/>
                <w:szCs w:val="16"/>
              </w:rPr>
              <w:t xml:space="preserve"> de MIPG</w:t>
            </w:r>
          </w:p>
        </w:tc>
        <w:tc>
          <w:tcPr>
            <w:tcW w:w="119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8311173" w14:textId="6BEF3B49" w:rsidR="00E36B8F" w:rsidRPr="00E9727F" w:rsidRDefault="00651641" w:rsidP="0065164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>Política(s) Asociada(s)</w:t>
            </w:r>
            <w:r w:rsidRPr="00E9727F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E9727F">
              <w:rPr>
                <w:rFonts w:ascii="Century Gothic" w:hAnsi="Century Gothic" w:cs="Arial"/>
                <w:sz w:val="16"/>
                <w:szCs w:val="16"/>
              </w:rPr>
              <w:br/>
              <w:t>Direccionamiento Estratégico y Planeación, Gestión de Valores para Resultados, Evaluación de Resultados, Gestión Presupuestal y Eficiencia del Gasto Público.</w:t>
            </w:r>
          </w:p>
        </w:tc>
      </w:tr>
    </w:tbl>
    <w:p w14:paraId="1495E04B" w14:textId="77777777" w:rsidR="00E36B8F" w:rsidRPr="00E9727F" w:rsidRDefault="00E36B8F" w:rsidP="009E2697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319"/>
        <w:gridCol w:w="9350"/>
      </w:tblGrid>
      <w:tr w:rsidR="00E36B8F" w:rsidRPr="00E9727F" w14:paraId="70D53762" w14:textId="77777777" w:rsidTr="00037E41">
        <w:trPr>
          <w:trHeight w:val="283"/>
        </w:trPr>
        <w:tc>
          <w:tcPr>
            <w:tcW w:w="14669" w:type="dxa"/>
            <w:gridSpan w:val="2"/>
            <w:shd w:val="clear" w:color="auto" w:fill="D9D9D9" w:themeFill="background1" w:themeFillShade="D9"/>
            <w:vAlign w:val="center"/>
          </w:tcPr>
          <w:p w14:paraId="54CA52BE" w14:textId="77777777" w:rsidR="00E36B8F" w:rsidRPr="00E9727F" w:rsidRDefault="00E36B8F" w:rsidP="001B4FDD">
            <w:pPr>
              <w:tabs>
                <w:tab w:val="left" w:pos="1305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b/>
                <w:sz w:val="16"/>
                <w:szCs w:val="16"/>
              </w:rPr>
              <w:t>DOCUMENTOS</w:t>
            </w:r>
          </w:p>
        </w:tc>
      </w:tr>
      <w:tr w:rsidR="00E36B8F" w:rsidRPr="00E9727F" w14:paraId="3E915BB2" w14:textId="77777777" w:rsidTr="00037E41">
        <w:trPr>
          <w:trHeight w:val="397"/>
        </w:trPr>
        <w:tc>
          <w:tcPr>
            <w:tcW w:w="5319" w:type="dxa"/>
            <w:vAlign w:val="center"/>
          </w:tcPr>
          <w:p w14:paraId="3EBAAE2D" w14:textId="77777777" w:rsidR="00E36B8F" w:rsidRPr="00E9727F" w:rsidRDefault="00E36B8F" w:rsidP="00E36B8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>Documentos Asociados al Proceso</w:t>
            </w:r>
          </w:p>
        </w:tc>
        <w:tc>
          <w:tcPr>
            <w:tcW w:w="9350" w:type="dxa"/>
            <w:vAlign w:val="center"/>
          </w:tcPr>
          <w:p w14:paraId="1AB8CCB1" w14:textId="77777777" w:rsidR="00E36B8F" w:rsidRPr="00E9727F" w:rsidRDefault="00E36B8F" w:rsidP="00E36B8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 xml:space="preserve">Ver Listado Maestro de Documentos. </w:t>
            </w:r>
          </w:p>
        </w:tc>
      </w:tr>
      <w:tr w:rsidR="00E36B8F" w:rsidRPr="00E9727F" w14:paraId="25992082" w14:textId="77777777" w:rsidTr="00037E41">
        <w:trPr>
          <w:trHeight w:val="454"/>
        </w:trPr>
        <w:tc>
          <w:tcPr>
            <w:tcW w:w="5319" w:type="dxa"/>
            <w:vAlign w:val="center"/>
          </w:tcPr>
          <w:p w14:paraId="69779ABF" w14:textId="77777777" w:rsidR="00E36B8F" w:rsidRPr="00E9727F" w:rsidRDefault="00E36B8F" w:rsidP="00E36B8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>Indicadores del Gestión del Proceso</w:t>
            </w:r>
          </w:p>
        </w:tc>
        <w:tc>
          <w:tcPr>
            <w:tcW w:w="9350" w:type="dxa"/>
            <w:vAlign w:val="center"/>
          </w:tcPr>
          <w:p w14:paraId="2C787E7C" w14:textId="77777777" w:rsidR="00E36B8F" w:rsidRPr="00E9727F" w:rsidRDefault="00E36B8F" w:rsidP="00E36B8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 xml:space="preserve">Ver Matriz de Indicadores de Gestión. </w:t>
            </w:r>
          </w:p>
        </w:tc>
      </w:tr>
      <w:tr w:rsidR="00E36B8F" w:rsidRPr="00E9727F" w14:paraId="7D8064F4" w14:textId="77777777" w:rsidTr="00037E41">
        <w:trPr>
          <w:trHeight w:val="454"/>
        </w:trPr>
        <w:tc>
          <w:tcPr>
            <w:tcW w:w="5319" w:type="dxa"/>
            <w:vAlign w:val="center"/>
          </w:tcPr>
          <w:p w14:paraId="7E80DD4F" w14:textId="77777777" w:rsidR="00E36B8F" w:rsidRPr="00E9727F" w:rsidRDefault="00E36B8F" w:rsidP="00E36B8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 xml:space="preserve">Control de Riesgos del Proceso </w:t>
            </w:r>
          </w:p>
        </w:tc>
        <w:tc>
          <w:tcPr>
            <w:tcW w:w="9350" w:type="dxa"/>
            <w:vAlign w:val="center"/>
          </w:tcPr>
          <w:p w14:paraId="30B727D8" w14:textId="77777777" w:rsidR="00E36B8F" w:rsidRPr="00E9727F" w:rsidRDefault="00E36B8F" w:rsidP="00E36B8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>Ver</w:t>
            </w:r>
            <w:r w:rsidR="00410CAF" w:rsidRPr="00E9727F">
              <w:rPr>
                <w:rFonts w:ascii="Century Gothic" w:hAnsi="Century Gothic" w:cs="Arial"/>
                <w:sz w:val="16"/>
                <w:szCs w:val="16"/>
              </w:rPr>
              <w:t xml:space="preserve"> Mapa de Riesgos Institucional</w:t>
            </w:r>
          </w:p>
        </w:tc>
      </w:tr>
      <w:tr w:rsidR="00E36B8F" w:rsidRPr="00E9727F" w14:paraId="6DF0C89A" w14:textId="77777777" w:rsidTr="00037E41">
        <w:trPr>
          <w:trHeight w:val="454"/>
        </w:trPr>
        <w:tc>
          <w:tcPr>
            <w:tcW w:w="5319" w:type="dxa"/>
            <w:vAlign w:val="center"/>
          </w:tcPr>
          <w:p w14:paraId="41ADDC87" w14:textId="77777777" w:rsidR="00E36B8F" w:rsidRPr="00E9727F" w:rsidRDefault="00E36B8F" w:rsidP="00E36B8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>Requisitos Legales Asociados al Proceso</w:t>
            </w:r>
          </w:p>
        </w:tc>
        <w:tc>
          <w:tcPr>
            <w:tcW w:w="9350" w:type="dxa"/>
            <w:vAlign w:val="center"/>
          </w:tcPr>
          <w:p w14:paraId="45F1F27F" w14:textId="77777777" w:rsidR="00E36B8F" w:rsidRPr="00E9727F" w:rsidRDefault="00E36B8F" w:rsidP="00C5480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9727F">
              <w:rPr>
                <w:rFonts w:ascii="Century Gothic" w:hAnsi="Century Gothic" w:cs="Arial"/>
                <w:sz w:val="16"/>
                <w:szCs w:val="16"/>
              </w:rPr>
              <w:t xml:space="preserve">Ver </w:t>
            </w:r>
            <w:r w:rsidR="00C54808" w:rsidRPr="00E9727F">
              <w:rPr>
                <w:rFonts w:ascii="Century Gothic" w:hAnsi="Century Gothic" w:cs="Arial"/>
                <w:sz w:val="16"/>
                <w:szCs w:val="16"/>
              </w:rPr>
              <w:t xml:space="preserve">Matriz de Requisitos Legales </w:t>
            </w:r>
            <w:r w:rsidRPr="00E9727F">
              <w:rPr>
                <w:rFonts w:ascii="Century Gothic" w:hAnsi="Century Gothic" w:cs="Arial"/>
                <w:sz w:val="16"/>
                <w:szCs w:val="16"/>
              </w:rPr>
              <w:t>del Proceso</w:t>
            </w:r>
          </w:p>
        </w:tc>
      </w:tr>
    </w:tbl>
    <w:p w14:paraId="4B4DAC05" w14:textId="77777777" w:rsidR="00E36B8F" w:rsidRPr="00E9727F" w:rsidRDefault="00E36B8F" w:rsidP="00B94E7A">
      <w:pPr>
        <w:tabs>
          <w:tab w:val="left" w:pos="1305"/>
        </w:tabs>
        <w:rPr>
          <w:rFonts w:ascii="Century Gothic" w:hAnsi="Century Gothic" w:cs="Arial"/>
          <w:color w:val="FF0000"/>
          <w:sz w:val="16"/>
          <w:szCs w:val="16"/>
        </w:rPr>
      </w:pPr>
    </w:p>
    <w:p w14:paraId="7DCD2BAE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4311B9AE" w14:textId="77777777" w:rsidR="00B94E7A" w:rsidRPr="00E9727F" w:rsidRDefault="00B94E7A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1A0D31A3" w14:textId="26AC5679" w:rsidR="00E36B8F" w:rsidRPr="00E9727F" w:rsidRDefault="00E36B8F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3C7E195A" w14:textId="21850667" w:rsidR="0035703B" w:rsidRPr="00E9727F" w:rsidRDefault="0035703B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p w14:paraId="5B05785E" w14:textId="7BE78583" w:rsidR="00A73E1C" w:rsidRPr="00E9727F" w:rsidRDefault="00A73E1C" w:rsidP="00B94E7A">
      <w:pPr>
        <w:tabs>
          <w:tab w:val="left" w:pos="1305"/>
        </w:tabs>
        <w:rPr>
          <w:rFonts w:ascii="Century Gothic" w:hAnsi="Century Gothic" w:cs="Arial"/>
          <w:sz w:val="16"/>
          <w:szCs w:val="16"/>
        </w:rPr>
      </w:pPr>
    </w:p>
    <w:sectPr w:rsidR="00A73E1C" w:rsidRPr="00E9727F" w:rsidSect="001B5E86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080" w:bottom="1440" w:left="108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B0CD9" w14:textId="77777777" w:rsidR="005C7E6A" w:rsidRDefault="005C7E6A" w:rsidP="00192478">
      <w:r>
        <w:separator/>
      </w:r>
    </w:p>
  </w:endnote>
  <w:endnote w:type="continuationSeparator" w:id="0">
    <w:p w14:paraId="730C6426" w14:textId="77777777" w:rsidR="005C7E6A" w:rsidRDefault="005C7E6A" w:rsidP="0019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1B9F" w14:textId="77777777" w:rsidR="00B15A74" w:rsidRPr="0035703B" w:rsidRDefault="00B15A74" w:rsidP="00AC34C8">
    <w:pPr>
      <w:rPr>
        <w:rFonts w:ascii="Century Gothic" w:hAnsi="Century Gothic"/>
        <w:sz w:val="20"/>
        <w:szCs w:val="20"/>
      </w:rPr>
    </w:pPr>
    <w:r w:rsidRPr="0035703B">
      <w:rPr>
        <w:rFonts w:ascii="Century Gothic" w:hAnsi="Century Gothic" w:cs="Arial"/>
        <w:b/>
        <w:sz w:val="16"/>
        <w:szCs w:val="16"/>
      </w:rPr>
      <w:t xml:space="preserve">Nota: </w:t>
    </w:r>
    <w:r w:rsidRPr="0035703B">
      <w:rPr>
        <w:rFonts w:ascii="Century Gothic" w:hAnsi="Century Gothic" w:cs="Arial"/>
        <w:sz w:val="16"/>
        <w:szCs w:val="16"/>
      </w:rPr>
      <w:t>Si este documento se encuentra impreso se considera Copia no Controlada. La versión vigente está publicada en el sitio web del IDIGER</w:t>
    </w:r>
  </w:p>
  <w:p w14:paraId="0D9E141A" w14:textId="1BC2CA43" w:rsidR="00B15A74" w:rsidRDefault="00B15A74" w:rsidP="00AC34C8"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899"/>
      <w:gridCol w:w="4885"/>
      <w:gridCol w:w="4885"/>
    </w:tblGrid>
    <w:tr w:rsidR="00B15A74" w:rsidRPr="00B94E7A" w14:paraId="2E36072D" w14:textId="77777777" w:rsidTr="0035703B">
      <w:trPr>
        <w:trHeight w:val="257"/>
      </w:trPr>
      <w:tc>
        <w:tcPr>
          <w:tcW w:w="5217" w:type="dxa"/>
          <w:shd w:val="clear" w:color="auto" w:fill="D9D9D9" w:themeFill="background1" w:themeFillShade="D9"/>
        </w:tcPr>
        <w:p w14:paraId="0915DE8B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  <w:r w:rsidRPr="0035703B">
            <w:rPr>
              <w:rFonts w:ascii="Century Gothic" w:hAnsi="Century Gothic" w:cs="Arial"/>
              <w:b/>
              <w:sz w:val="18"/>
              <w:szCs w:val="18"/>
            </w:rPr>
            <w:t>Elaboró</w:t>
          </w:r>
        </w:p>
      </w:tc>
      <w:tc>
        <w:tcPr>
          <w:tcW w:w="5218" w:type="dxa"/>
          <w:shd w:val="clear" w:color="auto" w:fill="D9D9D9" w:themeFill="background1" w:themeFillShade="D9"/>
        </w:tcPr>
        <w:p w14:paraId="27072ECC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  <w:r w:rsidRPr="0035703B">
            <w:rPr>
              <w:rFonts w:ascii="Century Gothic" w:hAnsi="Century Gothic" w:cs="Arial"/>
              <w:b/>
              <w:sz w:val="18"/>
              <w:szCs w:val="18"/>
            </w:rPr>
            <w:t>Revisó</w:t>
          </w:r>
        </w:p>
      </w:tc>
      <w:tc>
        <w:tcPr>
          <w:tcW w:w="5218" w:type="dxa"/>
          <w:shd w:val="clear" w:color="auto" w:fill="D9D9D9" w:themeFill="background1" w:themeFillShade="D9"/>
        </w:tcPr>
        <w:p w14:paraId="599B19B4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  <w:r w:rsidRPr="0035703B">
            <w:rPr>
              <w:rFonts w:ascii="Century Gothic" w:hAnsi="Century Gothic" w:cs="Arial"/>
              <w:b/>
              <w:sz w:val="18"/>
              <w:szCs w:val="18"/>
            </w:rPr>
            <w:t>Aprobó</w:t>
          </w:r>
        </w:p>
      </w:tc>
    </w:tr>
    <w:tr w:rsidR="00B15A74" w:rsidRPr="00B94E7A" w14:paraId="63B5A1D4" w14:textId="77777777" w:rsidTr="0035703B">
      <w:trPr>
        <w:trHeight w:val="1151"/>
      </w:trPr>
      <w:tc>
        <w:tcPr>
          <w:tcW w:w="5217" w:type="dxa"/>
          <w:vAlign w:val="center"/>
        </w:tcPr>
        <w:p w14:paraId="69BE1BB1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>Nombre del (la) funcionario(a) o contratista</w:t>
          </w:r>
        </w:p>
        <w:p w14:paraId="3D39470B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>Cargo</w:t>
          </w:r>
        </w:p>
      </w:tc>
      <w:tc>
        <w:tcPr>
          <w:tcW w:w="5218" w:type="dxa"/>
          <w:vAlign w:val="center"/>
        </w:tcPr>
        <w:p w14:paraId="5967407E" w14:textId="13EDE34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>Nombre del (la) directivo(a) responsable del proceso</w:t>
          </w:r>
        </w:p>
        <w:p w14:paraId="69221742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>Cargo</w:t>
          </w:r>
        </w:p>
      </w:tc>
      <w:tc>
        <w:tcPr>
          <w:tcW w:w="5218" w:type="dxa"/>
          <w:vAlign w:val="center"/>
        </w:tcPr>
        <w:p w14:paraId="5BE337FC" w14:textId="4872FB32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>Nombre del (la) directivo(a) responsable del proceso</w:t>
          </w:r>
        </w:p>
        <w:p w14:paraId="36E7A5CD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>Cargo</w:t>
          </w:r>
        </w:p>
        <w:p w14:paraId="6FD0687C" w14:textId="04DA89B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 xml:space="preserve">Nombre </w:t>
          </w:r>
          <w:r>
            <w:rPr>
              <w:rFonts w:ascii="Century Gothic" w:hAnsi="Century Gothic" w:cs="Arial"/>
              <w:sz w:val="18"/>
              <w:szCs w:val="18"/>
            </w:rPr>
            <w:t>Jefe Oficina Asesora</w:t>
          </w:r>
          <w:r w:rsidRPr="0035703B">
            <w:rPr>
              <w:rFonts w:ascii="Century Gothic" w:hAnsi="Century Gothic" w:cs="Arial"/>
              <w:sz w:val="18"/>
              <w:szCs w:val="18"/>
            </w:rPr>
            <w:t xml:space="preserve"> de Planeación</w:t>
          </w:r>
        </w:p>
        <w:p w14:paraId="29455409" w14:textId="77777777" w:rsidR="00B15A74" w:rsidRPr="0035703B" w:rsidRDefault="00B15A74" w:rsidP="00B94E7A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35703B">
            <w:rPr>
              <w:rFonts w:ascii="Century Gothic" w:hAnsi="Century Gothic" w:cs="Arial"/>
              <w:sz w:val="18"/>
              <w:szCs w:val="18"/>
            </w:rPr>
            <w:t>Cargo</w:t>
          </w:r>
        </w:p>
      </w:tc>
    </w:tr>
  </w:tbl>
  <w:p w14:paraId="4A0E2392" w14:textId="77777777" w:rsidR="00B15A74" w:rsidRPr="00B94E7A" w:rsidRDefault="00B15A74" w:rsidP="00B94E7A">
    <w:pPr>
      <w:jc w:val="center"/>
      <w:rPr>
        <w:rFonts w:ascii="Arial" w:hAnsi="Arial" w:cs="Arial"/>
        <w:b/>
        <w:sz w:val="8"/>
        <w:szCs w:val="18"/>
      </w:rPr>
    </w:pPr>
  </w:p>
  <w:p w14:paraId="1B7784EA" w14:textId="7A07118F" w:rsidR="00B15A74" w:rsidRPr="0035703B" w:rsidRDefault="00B15A74" w:rsidP="00B94E7A">
    <w:pPr>
      <w:jc w:val="center"/>
      <w:rPr>
        <w:rFonts w:ascii="Century Gothic" w:hAnsi="Century Gothic"/>
        <w:sz w:val="20"/>
        <w:szCs w:val="20"/>
      </w:rPr>
    </w:pPr>
    <w:r w:rsidRPr="0035703B">
      <w:rPr>
        <w:rFonts w:ascii="Century Gothic" w:hAnsi="Century Gothic" w:cs="Arial"/>
        <w:b/>
        <w:sz w:val="16"/>
        <w:szCs w:val="16"/>
      </w:rPr>
      <w:t xml:space="preserve">Nota: </w:t>
    </w:r>
    <w:r w:rsidRPr="0035703B">
      <w:rPr>
        <w:rFonts w:ascii="Century Gothic" w:hAnsi="Century Gothic" w:cs="Arial"/>
        <w:sz w:val="16"/>
        <w:szCs w:val="16"/>
      </w:rPr>
      <w:t>Si este documento se encuentra impreso se considera Copia no Controlada. La versión vigente está publicada en el sitio web del IDIGER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B174" w14:textId="77777777" w:rsidR="005C7E6A" w:rsidRDefault="005C7E6A" w:rsidP="00192478">
      <w:r>
        <w:separator/>
      </w:r>
    </w:p>
  </w:footnote>
  <w:footnote w:type="continuationSeparator" w:id="0">
    <w:p w14:paraId="6E28AC82" w14:textId="77777777" w:rsidR="005C7E6A" w:rsidRDefault="005C7E6A" w:rsidP="0019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343C" w14:textId="1CA65276" w:rsidR="00B15A74" w:rsidRDefault="00B15A74" w:rsidP="009205F5">
    <w:pPr>
      <w:pStyle w:val="Encabezado"/>
      <w:ind w:firstLine="708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B2C058B" wp14:editId="512A44E2">
          <wp:simplePos x="0" y="0"/>
          <wp:positionH relativeFrom="column">
            <wp:posOffset>1085850</wp:posOffset>
          </wp:positionH>
          <wp:positionV relativeFrom="paragraph">
            <wp:posOffset>73025</wp:posOffset>
          </wp:positionV>
          <wp:extent cx="7757795" cy="9353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222D7" w14:textId="45932BFC" w:rsidR="00B15A74" w:rsidRDefault="00B15A74" w:rsidP="009205F5">
    <w:pPr>
      <w:pStyle w:val="Encabezado"/>
      <w:ind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B6B331E" wp14:editId="6E7DE1D2">
              <wp:simplePos x="0" y="0"/>
              <wp:positionH relativeFrom="margin">
                <wp:posOffset>3255715</wp:posOffset>
              </wp:positionH>
              <wp:positionV relativeFrom="paragraph">
                <wp:posOffset>62166</wp:posOffset>
              </wp:positionV>
              <wp:extent cx="3019425" cy="606425"/>
              <wp:effectExtent l="0" t="0" r="0" b="3175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60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8917E" w14:textId="77777777" w:rsidR="00B15A74" w:rsidRDefault="00B15A74" w:rsidP="00CE62D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18"/>
                              <w:lang w:val="es-ES"/>
                            </w:rPr>
                          </w:pPr>
                        </w:p>
                        <w:p w14:paraId="2211AC10" w14:textId="0C1264F2" w:rsidR="00B15A74" w:rsidRDefault="00B15A74" w:rsidP="00511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18"/>
                              <w:lang w:val="es-ES"/>
                            </w:rPr>
                          </w:pPr>
                          <w:r w:rsidRPr="00AD55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18"/>
                              <w:lang w:val="es-ES"/>
                            </w:rPr>
                            <w:t>CARACTERIZACIÓN DEL PROCESO</w:t>
                          </w:r>
                        </w:p>
                        <w:p w14:paraId="5B4EBF8B" w14:textId="38B7470B" w:rsidR="00B15A74" w:rsidRPr="00AD5555" w:rsidRDefault="00B15A74" w:rsidP="00511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18"/>
                              <w:lang w:val="es-ES"/>
                            </w:rPr>
                          </w:pPr>
                          <w:r w:rsidRPr="00AD55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18"/>
                              <w:lang w:val="es-ES"/>
                            </w:rPr>
                            <w:t>DIRECCIONAMIENTO ESTRATÉGICO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B33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56.35pt;margin-top:4.9pt;width:237.75pt;height:4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" filled="f" stroked="f">
              <v:textbox>
                <w:txbxContent>
                  <w:p w14:paraId="2498917E" w14:textId="77777777" w:rsidR="005110EE" w:rsidRDefault="005110EE" w:rsidP="00CE62D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18"/>
                        <w:lang w:val="es-ES"/>
                      </w:rPr>
                    </w:pPr>
                  </w:p>
                  <w:p w14:paraId="2211AC10" w14:textId="0C1264F2" w:rsidR="005110EE" w:rsidRDefault="005110EE" w:rsidP="005110E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18"/>
                        <w:lang w:val="es-ES"/>
                      </w:rPr>
                    </w:pPr>
                    <w:r w:rsidRPr="00AD5555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18"/>
                        <w:lang w:val="es-ES"/>
                      </w:rPr>
                      <w:t>CARACTERIZACIÓN DEL PROCESO</w:t>
                    </w:r>
                  </w:p>
                  <w:p w14:paraId="5B4EBF8B" w14:textId="38B7470B" w:rsidR="005110EE" w:rsidRPr="00AD5555" w:rsidRDefault="005110EE" w:rsidP="005110E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18"/>
                        <w:lang w:val="es-ES"/>
                      </w:rPr>
                    </w:pPr>
                    <w:r w:rsidRPr="00AD5555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18"/>
                        <w:lang w:val="es-ES"/>
                      </w:rPr>
                      <w:t>DIRECCIONAMIENTO ESTRATÉGICO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A01FB9" wp14:editId="17E55A7E">
              <wp:simplePos x="0" y="0"/>
              <wp:positionH relativeFrom="page">
                <wp:posOffset>7758183</wp:posOffset>
              </wp:positionH>
              <wp:positionV relativeFrom="paragraph">
                <wp:posOffset>56487</wp:posOffset>
              </wp:positionV>
              <wp:extent cx="2204085" cy="784225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784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DA297" w14:textId="35370803" w:rsidR="00B15A74" w:rsidRDefault="00B15A74" w:rsidP="00A73E1C">
                          <w:pPr>
                            <w:contextualSpacing/>
                            <w:rPr>
                              <w:rFonts w:ascii="Century Gothic" w:hAnsi="Century Gothic" w:cs="Arial"/>
                              <w:bCs/>
                              <w:sz w:val="14"/>
                              <w:szCs w:val="14"/>
                            </w:rPr>
                          </w:pPr>
                          <w:r w:rsidRPr="00532BFC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>Código: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          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4"/>
                              <w:szCs w:val="14"/>
                            </w:rPr>
                            <w:t>DE-CR–</w:t>
                          </w:r>
                          <w:r w:rsidRPr="0087255C">
                            <w:rPr>
                              <w:rFonts w:ascii="Century Gothic" w:hAnsi="Century Gothic" w:cs="Arial"/>
                              <w:bCs/>
                              <w:sz w:val="14"/>
                              <w:szCs w:val="14"/>
                            </w:rPr>
                            <w:t>01</w:t>
                          </w:r>
                        </w:p>
                        <w:p w14:paraId="21FB6032" w14:textId="77777777" w:rsidR="00B15A74" w:rsidRPr="0087255C" w:rsidRDefault="00B15A74" w:rsidP="00A73E1C">
                          <w:pPr>
                            <w:contextualSpacing/>
                            <w:rPr>
                              <w:rFonts w:ascii="Century Gothic" w:hAnsi="Century Gothic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3860A741" w14:textId="0928871B" w:rsidR="00B15A74" w:rsidRPr="00532BFC" w:rsidRDefault="00B15A74" w:rsidP="00A73E1C">
                          <w:pPr>
                            <w:pStyle w:val="Encabezado"/>
                            <w:contextualSpacing/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532BFC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Versión:   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4"/>
                              <w:szCs w:val="14"/>
                            </w:rPr>
                            <w:t>6</w:t>
                          </w:r>
                          <w:r w:rsidRPr="00532BFC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   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>Página:</w:t>
                          </w:r>
                          <w:r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begin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instrText xml:space="preserve"> PAGE   \* MERGEFORMAT </w:instrTex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separate"/>
                          </w:r>
                          <w:r w:rsidR="00CB05B8">
                            <w:rPr>
                              <w:rFonts w:ascii="Century Gothic" w:eastAsia="Arial" w:hAnsi="Century Gothic" w:cs="Arial"/>
                              <w:noProof/>
                              <w:sz w:val="14"/>
                              <w:szCs w:val="14"/>
                              <w:lang w:val="es-ES"/>
                            </w:rPr>
                            <w:t>13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end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MX"/>
                            </w:rPr>
                            <w:t xml:space="preserve">de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begin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instrText xml:space="preserve"> NUMPAGES  </w:instrTex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separate"/>
                          </w:r>
                          <w:r w:rsidR="00CB05B8">
                            <w:rPr>
                              <w:rFonts w:ascii="Century Gothic" w:eastAsia="Arial" w:hAnsi="Century Gothic" w:cs="Arial"/>
                              <w:noProof/>
                              <w:sz w:val="14"/>
                              <w:szCs w:val="14"/>
                              <w:lang w:val="es-ES"/>
                            </w:rPr>
                            <w:t>13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end"/>
                          </w:r>
                        </w:p>
                        <w:p w14:paraId="40FF5842" w14:textId="77777777" w:rsidR="00B15A74" w:rsidRDefault="00B15A74" w:rsidP="00A73E1C">
                          <w:pPr>
                            <w:contextualSpacing/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EFD339D" w14:textId="11A90C7C" w:rsidR="00B15A74" w:rsidRPr="00532BFC" w:rsidRDefault="00B15A74" w:rsidP="00A73E1C">
                          <w:pPr>
                            <w:contextualSpacing/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</w:pPr>
                          <w:r w:rsidRPr="00532BFC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>Vigente desde: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4"/>
                              <w:szCs w:val="14"/>
                            </w:rPr>
                            <w:t>12/11</w:t>
                          </w:r>
                          <w:r w:rsidRPr="00B802A7">
                            <w:rPr>
                              <w:rFonts w:ascii="Century Gothic" w:hAnsi="Century Gothic" w:cs="Arial"/>
                              <w:bCs/>
                              <w:sz w:val="14"/>
                              <w:szCs w:val="1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1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10.9pt;margin-top:4.45pt;width:173.55pt;height:6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" filled="f" stroked="f">
              <v:textbox>
                <w:txbxContent>
                  <w:p w14:paraId="7D1DA297" w14:textId="35370803" w:rsidR="00B15A74" w:rsidRDefault="00B15A74" w:rsidP="00A73E1C">
                    <w:pPr>
                      <w:contextualSpacing/>
                      <w:rPr>
                        <w:rFonts w:ascii="Century Gothic" w:hAnsi="Century Gothic" w:cs="Arial"/>
                        <w:bCs/>
                        <w:sz w:val="14"/>
                        <w:szCs w:val="14"/>
                      </w:rPr>
                    </w:pPr>
                    <w:r w:rsidRPr="00532BFC"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>Código:</w:t>
                    </w:r>
                    <w: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           </w:t>
                    </w:r>
                    <w:r>
                      <w:rPr>
                        <w:rFonts w:ascii="Century Gothic" w:hAnsi="Century Gothic" w:cs="Arial"/>
                        <w:bCs/>
                        <w:sz w:val="14"/>
                        <w:szCs w:val="14"/>
                      </w:rPr>
                      <w:t>DE-CR–</w:t>
                    </w:r>
                    <w:r w:rsidRPr="0087255C">
                      <w:rPr>
                        <w:rFonts w:ascii="Century Gothic" w:hAnsi="Century Gothic" w:cs="Arial"/>
                        <w:bCs/>
                        <w:sz w:val="14"/>
                        <w:szCs w:val="14"/>
                      </w:rPr>
                      <w:t>01</w:t>
                    </w:r>
                  </w:p>
                  <w:p w14:paraId="21FB6032" w14:textId="77777777" w:rsidR="00B15A74" w:rsidRPr="0087255C" w:rsidRDefault="00B15A74" w:rsidP="00A73E1C">
                    <w:pPr>
                      <w:contextualSpacing/>
                      <w:rPr>
                        <w:rFonts w:ascii="Century Gothic" w:hAnsi="Century Gothic" w:cs="Arial"/>
                        <w:bCs/>
                        <w:sz w:val="14"/>
                        <w:szCs w:val="14"/>
                      </w:rPr>
                    </w:pPr>
                  </w:p>
                  <w:p w14:paraId="3860A741" w14:textId="0928871B" w:rsidR="00B15A74" w:rsidRPr="00532BFC" w:rsidRDefault="00B15A74" w:rsidP="00A73E1C">
                    <w:pPr>
                      <w:pStyle w:val="Encabezado"/>
                      <w:contextualSpacing/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</w:pPr>
                    <w:r w:rsidRPr="00532BFC"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Versión:    </w:t>
                    </w:r>
                    <w:r>
                      <w:rPr>
                        <w:rFonts w:ascii="Century Gothic" w:hAnsi="Century Gothic" w:cs="Arial"/>
                        <w:bCs/>
                        <w:sz w:val="14"/>
                        <w:szCs w:val="14"/>
                      </w:rPr>
                      <w:t>6</w:t>
                    </w:r>
                    <w:r w:rsidRPr="00532BFC"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    </w:t>
                    </w:r>
                    <w: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  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>Página:</w:t>
                    </w:r>
                    <w:r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begin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instrText xml:space="preserve"> PAGE   \* MERGEFORMAT </w:instrTex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separate"/>
                    </w:r>
                    <w:r w:rsidR="00CB05B8">
                      <w:rPr>
                        <w:rFonts w:ascii="Century Gothic" w:eastAsia="Arial" w:hAnsi="Century Gothic" w:cs="Arial"/>
                        <w:noProof/>
                        <w:sz w:val="14"/>
                        <w:szCs w:val="14"/>
                        <w:lang w:val="es-ES"/>
                      </w:rPr>
                      <w:t>13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end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MX"/>
                      </w:rPr>
                      <w:t xml:space="preserve">de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begin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instrText xml:space="preserve"> NUMPAGES  </w:instrTex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separate"/>
                    </w:r>
                    <w:r w:rsidR="00CB05B8">
                      <w:rPr>
                        <w:rFonts w:ascii="Century Gothic" w:eastAsia="Arial" w:hAnsi="Century Gothic" w:cs="Arial"/>
                        <w:noProof/>
                        <w:sz w:val="14"/>
                        <w:szCs w:val="14"/>
                        <w:lang w:val="es-ES"/>
                      </w:rPr>
                      <w:t>13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end"/>
                    </w:r>
                  </w:p>
                  <w:p w14:paraId="40FF5842" w14:textId="77777777" w:rsidR="00B15A74" w:rsidRDefault="00B15A74" w:rsidP="00A73E1C">
                    <w:pPr>
                      <w:contextualSpacing/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</w:pPr>
                  </w:p>
                  <w:p w14:paraId="6EFD339D" w14:textId="11A90C7C" w:rsidR="00B15A74" w:rsidRPr="00532BFC" w:rsidRDefault="00B15A74" w:rsidP="00A73E1C">
                    <w:pPr>
                      <w:contextualSpacing/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</w:pPr>
                    <w:r w:rsidRPr="00532BFC"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>Vigente desde:</w:t>
                    </w:r>
                    <w: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sz w:val="14"/>
                        <w:szCs w:val="14"/>
                      </w:rPr>
                      <w:t>12/11</w:t>
                    </w:r>
                    <w:r w:rsidRPr="00B802A7">
                      <w:rPr>
                        <w:rFonts w:ascii="Century Gothic" w:hAnsi="Century Gothic" w:cs="Arial"/>
                        <w:bCs/>
                        <w:sz w:val="14"/>
                        <w:szCs w:val="14"/>
                      </w:rPr>
                      <w:t>/2021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080966E" w14:textId="25067CDF" w:rsidR="00B15A74" w:rsidRDefault="00B15A74" w:rsidP="009205F5">
    <w:pPr>
      <w:pStyle w:val="Encabezado"/>
      <w:ind w:firstLine="708"/>
    </w:pPr>
  </w:p>
  <w:p w14:paraId="2884E66E" w14:textId="77777777" w:rsidR="00B15A74" w:rsidRDefault="00B15A74" w:rsidP="009205F5">
    <w:pPr>
      <w:pStyle w:val="Encabezado"/>
      <w:ind w:firstLine="708"/>
    </w:pPr>
  </w:p>
  <w:p w14:paraId="2E2E3823" w14:textId="3E2C6C95" w:rsidR="00B15A74" w:rsidRDefault="00B15A74" w:rsidP="009205F5">
    <w:pPr>
      <w:pStyle w:val="Encabezado"/>
      <w:ind w:firstLine="708"/>
    </w:pPr>
  </w:p>
  <w:p w14:paraId="494E701D" w14:textId="612FD629" w:rsidR="00B15A74" w:rsidRDefault="00B15A74" w:rsidP="009205F5">
    <w:pPr>
      <w:pStyle w:val="Encabezado"/>
      <w:ind w:firstLine="708"/>
    </w:pPr>
  </w:p>
  <w:p w14:paraId="0337C3A2" w14:textId="77777777" w:rsidR="00B15A74" w:rsidRDefault="00B15A74" w:rsidP="009205F5">
    <w:pPr>
      <w:pStyle w:val="Encabezado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2A26" w14:textId="1324C381" w:rsidR="00B15A74" w:rsidRDefault="00B15A74" w:rsidP="004C0B2B">
    <w:pPr>
      <w:pStyle w:val="Encabezado"/>
    </w:pPr>
  </w:p>
  <w:p w14:paraId="7C5A4FEE" w14:textId="133FBEA3" w:rsidR="00B15A74" w:rsidRDefault="00B15A74" w:rsidP="004C0B2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326B3A" wp14:editId="61D718C3">
              <wp:simplePos x="0" y="0"/>
              <wp:positionH relativeFrom="page">
                <wp:posOffset>7315200</wp:posOffset>
              </wp:positionH>
              <wp:positionV relativeFrom="paragraph">
                <wp:posOffset>104140</wp:posOffset>
              </wp:positionV>
              <wp:extent cx="2244725" cy="7429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3565B" w14:textId="77777777" w:rsidR="00B15A74" w:rsidRPr="00532BFC" w:rsidRDefault="00B15A74" w:rsidP="00A73E1C">
                          <w:pP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</w:pPr>
                          <w:r w:rsidRPr="00532BFC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>Código:</w:t>
                          </w:r>
                        </w:p>
                        <w:p w14:paraId="5FB8C053" w14:textId="566809A8" w:rsidR="00B15A74" w:rsidRPr="00532BFC" w:rsidRDefault="00B15A74" w:rsidP="00A73E1C">
                          <w:pPr>
                            <w:pStyle w:val="Encabezado"/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532BFC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Versión:             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      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>Página:</w:t>
                          </w:r>
                          <w:r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begin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instrText xml:space="preserve"> PAGE   \* MERGEFORMAT </w:instrTex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separate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end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MX"/>
                            </w:rPr>
                            <w:t xml:space="preserve">de 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begin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instrText xml:space="preserve"> NUMPAGES  </w:instrTex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separate"/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t>15</w:t>
                          </w:r>
                          <w:r w:rsidRPr="00532BFC">
                            <w:rPr>
                              <w:rFonts w:ascii="Century Gothic" w:eastAsia="Arial" w:hAnsi="Century Gothic" w:cs="Arial"/>
                              <w:sz w:val="14"/>
                              <w:szCs w:val="14"/>
                              <w:lang w:val="es-ES"/>
                            </w:rPr>
                            <w:fldChar w:fldCharType="end"/>
                          </w:r>
                        </w:p>
                        <w:p w14:paraId="4395C007" w14:textId="77777777" w:rsidR="00B15A74" w:rsidRDefault="00B15A74" w:rsidP="00A73E1C">
                          <w:pP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4DB722B8" w14:textId="36D9260E" w:rsidR="00B15A74" w:rsidRPr="00532BFC" w:rsidRDefault="00B15A74" w:rsidP="00A73E1C">
                          <w:pP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</w:pPr>
                          <w:r w:rsidRPr="00532BFC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>Vigente desde: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326B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in;margin-top:8.2pt;width:176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" filled="f" stroked="f">
              <v:textbox>
                <w:txbxContent>
                  <w:p w14:paraId="5F93565B" w14:textId="77777777" w:rsidR="00D62E80" w:rsidRPr="00532BFC" w:rsidRDefault="00D62E80" w:rsidP="00A73E1C">
                    <w:pP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</w:pPr>
                    <w:r w:rsidRPr="00532BFC"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>Código:</w:t>
                    </w:r>
                  </w:p>
                  <w:p w14:paraId="5FB8C053" w14:textId="566809A8" w:rsidR="00D62E80" w:rsidRPr="00532BFC" w:rsidRDefault="00D62E80" w:rsidP="00A73E1C">
                    <w:pPr>
                      <w:pStyle w:val="Encabezado"/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</w:pPr>
                    <w:r w:rsidRPr="00532BFC"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Versión:              </w:t>
                    </w:r>
                    <w: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      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>Página:</w:t>
                    </w:r>
                    <w:r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begin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instrText xml:space="preserve"> PAGE   \* MERGEFORMAT </w:instrTex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separate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>1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end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MX"/>
                      </w:rPr>
                      <w:t xml:space="preserve">de 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begin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instrText xml:space="preserve"> NUMPAGES  </w:instrTex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separate"/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t>15</w:t>
                    </w:r>
                    <w:r w:rsidRPr="00532BFC">
                      <w:rPr>
                        <w:rFonts w:ascii="Century Gothic" w:eastAsia="Arial" w:hAnsi="Century Gothic" w:cs="Arial"/>
                        <w:sz w:val="14"/>
                        <w:szCs w:val="14"/>
                        <w:lang w:val="es-ES"/>
                      </w:rPr>
                      <w:fldChar w:fldCharType="end"/>
                    </w:r>
                  </w:p>
                  <w:p w14:paraId="4395C007" w14:textId="77777777" w:rsidR="00D62E80" w:rsidRDefault="00D62E80" w:rsidP="00A73E1C">
                    <w:pP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</w:pPr>
                  </w:p>
                  <w:p w14:paraId="4DB722B8" w14:textId="36D9260E" w:rsidR="00D62E80" w:rsidRPr="00532BFC" w:rsidRDefault="00D62E80" w:rsidP="00A73E1C">
                    <w:pP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</w:pPr>
                    <w:r w:rsidRPr="00532BFC"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>Vigente desde:</w:t>
                    </w:r>
                    <w:r>
                      <w:rPr>
                        <w:rFonts w:ascii="Century Gothic" w:hAnsi="Century Gothic" w:cs="Arial"/>
                        <w:b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D07B7B2" wp14:editId="5A2C7B4C">
          <wp:simplePos x="0" y="0"/>
          <wp:positionH relativeFrom="column">
            <wp:posOffset>1087698</wp:posOffset>
          </wp:positionH>
          <wp:positionV relativeFrom="paragraph">
            <wp:posOffset>29675</wp:posOffset>
          </wp:positionV>
          <wp:extent cx="7743825" cy="9334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BC1EA" w14:textId="0F811CCE" w:rsidR="00B15A74" w:rsidRDefault="00B15A74" w:rsidP="004C0B2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2DDEB4D" wp14:editId="326DFAEA">
              <wp:simplePos x="0" y="0"/>
              <wp:positionH relativeFrom="column">
                <wp:posOffset>2724217</wp:posOffset>
              </wp:positionH>
              <wp:positionV relativeFrom="paragraph">
                <wp:posOffset>163830</wp:posOffset>
              </wp:positionV>
              <wp:extent cx="3724275" cy="304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9A853" w14:textId="7A70CE01" w:rsidR="00B15A74" w:rsidRPr="005512F0" w:rsidRDefault="00B15A74" w:rsidP="00A73E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>CARACTERIZACIÓN DEL PROCESO 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DDEB4D" id="_x0000_s1029" type="#_x0000_t202" style="position:absolute;margin-left:214.5pt;margin-top:12.9pt;width:293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" filled="f" stroked="f">
              <v:textbox>
                <w:txbxContent>
                  <w:p w14:paraId="1559A853" w14:textId="7A70CE01" w:rsidR="00D62E80" w:rsidRPr="005512F0" w:rsidRDefault="00D62E80" w:rsidP="00A73E1C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es-ES"/>
                      </w:rPr>
                      <w:t>CARACTERIZACIÓN DEL PROCESO XX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35A4F" w14:textId="0BB1A7A9" w:rsidR="00B15A74" w:rsidRDefault="00B15A74" w:rsidP="004C0B2B">
    <w:pPr>
      <w:pStyle w:val="Encabezado"/>
    </w:pPr>
  </w:p>
  <w:p w14:paraId="7BCA9AC6" w14:textId="77777777" w:rsidR="00B15A74" w:rsidRDefault="00B15A74" w:rsidP="004C0B2B">
    <w:pPr>
      <w:pStyle w:val="Encabezado"/>
    </w:pPr>
  </w:p>
  <w:p w14:paraId="72571671" w14:textId="1204D01C" w:rsidR="00B15A74" w:rsidRDefault="00B15A74" w:rsidP="004C0B2B">
    <w:pPr>
      <w:pStyle w:val="Encabezado"/>
    </w:pPr>
  </w:p>
  <w:p w14:paraId="5DB07ABE" w14:textId="77777777" w:rsidR="00B15A74" w:rsidRDefault="00B15A74" w:rsidP="004C0B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5F1F"/>
    <w:multiLevelType w:val="hybridMultilevel"/>
    <w:tmpl w:val="6F800B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54D"/>
    <w:multiLevelType w:val="hybridMultilevel"/>
    <w:tmpl w:val="BC548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78"/>
    <w:rsid w:val="000015AA"/>
    <w:rsid w:val="00007728"/>
    <w:rsid w:val="000166BF"/>
    <w:rsid w:val="00017C1C"/>
    <w:rsid w:val="00037E41"/>
    <w:rsid w:val="00071C88"/>
    <w:rsid w:val="00085D2C"/>
    <w:rsid w:val="000B1034"/>
    <w:rsid w:val="000C2354"/>
    <w:rsid w:val="000F6E7D"/>
    <w:rsid w:val="0011708D"/>
    <w:rsid w:val="001209A6"/>
    <w:rsid w:val="00173ED2"/>
    <w:rsid w:val="00173FCC"/>
    <w:rsid w:val="00192478"/>
    <w:rsid w:val="00195066"/>
    <w:rsid w:val="001A5B9D"/>
    <w:rsid w:val="001A76BB"/>
    <w:rsid w:val="001B4FDD"/>
    <w:rsid w:val="001B5E86"/>
    <w:rsid w:val="001C46CF"/>
    <w:rsid w:val="001D6C6F"/>
    <w:rsid w:val="001E2790"/>
    <w:rsid w:val="001E5BB7"/>
    <w:rsid w:val="00210B81"/>
    <w:rsid w:val="002224CF"/>
    <w:rsid w:val="00225137"/>
    <w:rsid w:val="00232B6F"/>
    <w:rsid w:val="0024698F"/>
    <w:rsid w:val="002526FA"/>
    <w:rsid w:val="002610A6"/>
    <w:rsid w:val="00266798"/>
    <w:rsid w:val="00274AB9"/>
    <w:rsid w:val="00286D91"/>
    <w:rsid w:val="002B254C"/>
    <w:rsid w:val="002D724E"/>
    <w:rsid w:val="00310513"/>
    <w:rsid w:val="003120C7"/>
    <w:rsid w:val="003120FD"/>
    <w:rsid w:val="003145B4"/>
    <w:rsid w:val="00321AB6"/>
    <w:rsid w:val="0035703B"/>
    <w:rsid w:val="0036316D"/>
    <w:rsid w:val="003633CA"/>
    <w:rsid w:val="00366074"/>
    <w:rsid w:val="00387D97"/>
    <w:rsid w:val="003A5A3B"/>
    <w:rsid w:val="003B14A0"/>
    <w:rsid w:val="003B1571"/>
    <w:rsid w:val="003E69F1"/>
    <w:rsid w:val="00410CAF"/>
    <w:rsid w:val="00443707"/>
    <w:rsid w:val="00445F58"/>
    <w:rsid w:val="00457296"/>
    <w:rsid w:val="00466507"/>
    <w:rsid w:val="00480058"/>
    <w:rsid w:val="0048269D"/>
    <w:rsid w:val="004A54BE"/>
    <w:rsid w:val="004B4931"/>
    <w:rsid w:val="004C0B2B"/>
    <w:rsid w:val="004F35E1"/>
    <w:rsid w:val="0050061C"/>
    <w:rsid w:val="00500BC1"/>
    <w:rsid w:val="00501DA2"/>
    <w:rsid w:val="005110EE"/>
    <w:rsid w:val="00515A73"/>
    <w:rsid w:val="00515B28"/>
    <w:rsid w:val="005372CF"/>
    <w:rsid w:val="00551B56"/>
    <w:rsid w:val="00557032"/>
    <w:rsid w:val="005811A2"/>
    <w:rsid w:val="005B5FBB"/>
    <w:rsid w:val="005B7DEB"/>
    <w:rsid w:val="005C16F5"/>
    <w:rsid w:val="005C1811"/>
    <w:rsid w:val="005C527C"/>
    <w:rsid w:val="005C73B1"/>
    <w:rsid w:val="005C7E6A"/>
    <w:rsid w:val="005E30A1"/>
    <w:rsid w:val="00625C68"/>
    <w:rsid w:val="00630DBB"/>
    <w:rsid w:val="0064326A"/>
    <w:rsid w:val="00651641"/>
    <w:rsid w:val="0065293B"/>
    <w:rsid w:val="00691258"/>
    <w:rsid w:val="006A21C2"/>
    <w:rsid w:val="006C731F"/>
    <w:rsid w:val="006F13BA"/>
    <w:rsid w:val="006F21FD"/>
    <w:rsid w:val="006F2BA2"/>
    <w:rsid w:val="00725A55"/>
    <w:rsid w:val="007270A0"/>
    <w:rsid w:val="00741820"/>
    <w:rsid w:val="00756A3A"/>
    <w:rsid w:val="00786112"/>
    <w:rsid w:val="0079352B"/>
    <w:rsid w:val="007A099E"/>
    <w:rsid w:val="007B4477"/>
    <w:rsid w:val="007E0B2B"/>
    <w:rsid w:val="007E34A2"/>
    <w:rsid w:val="007F2009"/>
    <w:rsid w:val="008006FA"/>
    <w:rsid w:val="00805C29"/>
    <w:rsid w:val="008129DE"/>
    <w:rsid w:val="00812F6D"/>
    <w:rsid w:val="00833707"/>
    <w:rsid w:val="0085120A"/>
    <w:rsid w:val="008564F6"/>
    <w:rsid w:val="0087042E"/>
    <w:rsid w:val="0087255C"/>
    <w:rsid w:val="00874352"/>
    <w:rsid w:val="008758F4"/>
    <w:rsid w:val="00880AEF"/>
    <w:rsid w:val="0088492D"/>
    <w:rsid w:val="00890388"/>
    <w:rsid w:val="008B30D2"/>
    <w:rsid w:val="008B35A9"/>
    <w:rsid w:val="008D6A16"/>
    <w:rsid w:val="008F1095"/>
    <w:rsid w:val="009037B8"/>
    <w:rsid w:val="0091031D"/>
    <w:rsid w:val="00912777"/>
    <w:rsid w:val="00912AB9"/>
    <w:rsid w:val="009205F5"/>
    <w:rsid w:val="00944633"/>
    <w:rsid w:val="009640CD"/>
    <w:rsid w:val="0099112A"/>
    <w:rsid w:val="009A35CF"/>
    <w:rsid w:val="009B41A4"/>
    <w:rsid w:val="009B5217"/>
    <w:rsid w:val="009E2697"/>
    <w:rsid w:val="009E6DDD"/>
    <w:rsid w:val="00A010AF"/>
    <w:rsid w:val="00A03896"/>
    <w:rsid w:val="00A26166"/>
    <w:rsid w:val="00A328EC"/>
    <w:rsid w:val="00A43BFE"/>
    <w:rsid w:val="00A45D89"/>
    <w:rsid w:val="00A46BFA"/>
    <w:rsid w:val="00A65379"/>
    <w:rsid w:val="00A700EE"/>
    <w:rsid w:val="00A7045D"/>
    <w:rsid w:val="00A73E1C"/>
    <w:rsid w:val="00A96D2C"/>
    <w:rsid w:val="00AC34C8"/>
    <w:rsid w:val="00AC6D19"/>
    <w:rsid w:val="00AD22FD"/>
    <w:rsid w:val="00AD5555"/>
    <w:rsid w:val="00AF16FE"/>
    <w:rsid w:val="00AF4B91"/>
    <w:rsid w:val="00B0395C"/>
    <w:rsid w:val="00B153E8"/>
    <w:rsid w:val="00B15A74"/>
    <w:rsid w:val="00B167A1"/>
    <w:rsid w:val="00B23831"/>
    <w:rsid w:val="00B31A65"/>
    <w:rsid w:val="00B45791"/>
    <w:rsid w:val="00B478F4"/>
    <w:rsid w:val="00B7732E"/>
    <w:rsid w:val="00B802A7"/>
    <w:rsid w:val="00B87FD9"/>
    <w:rsid w:val="00B90F19"/>
    <w:rsid w:val="00B94E7A"/>
    <w:rsid w:val="00B9530A"/>
    <w:rsid w:val="00B97738"/>
    <w:rsid w:val="00BA2C2C"/>
    <w:rsid w:val="00BA3FE6"/>
    <w:rsid w:val="00BB0595"/>
    <w:rsid w:val="00BB2052"/>
    <w:rsid w:val="00BB31CB"/>
    <w:rsid w:val="00BB6315"/>
    <w:rsid w:val="00BD2ECF"/>
    <w:rsid w:val="00BD63F8"/>
    <w:rsid w:val="00BE29FF"/>
    <w:rsid w:val="00C101DA"/>
    <w:rsid w:val="00C15C1E"/>
    <w:rsid w:val="00C54808"/>
    <w:rsid w:val="00C63B73"/>
    <w:rsid w:val="00CA50D1"/>
    <w:rsid w:val="00CB05B8"/>
    <w:rsid w:val="00CB06ED"/>
    <w:rsid w:val="00CD7565"/>
    <w:rsid w:val="00CE2816"/>
    <w:rsid w:val="00CE5E26"/>
    <w:rsid w:val="00CE62D7"/>
    <w:rsid w:val="00CF1CC1"/>
    <w:rsid w:val="00CF731A"/>
    <w:rsid w:val="00D01E58"/>
    <w:rsid w:val="00D4086F"/>
    <w:rsid w:val="00D4765C"/>
    <w:rsid w:val="00D62E80"/>
    <w:rsid w:val="00D65899"/>
    <w:rsid w:val="00D82B00"/>
    <w:rsid w:val="00D864E0"/>
    <w:rsid w:val="00D92C9A"/>
    <w:rsid w:val="00D939B0"/>
    <w:rsid w:val="00DA601A"/>
    <w:rsid w:val="00DD2D5D"/>
    <w:rsid w:val="00DE01E6"/>
    <w:rsid w:val="00DE2731"/>
    <w:rsid w:val="00E11120"/>
    <w:rsid w:val="00E23228"/>
    <w:rsid w:val="00E36B8F"/>
    <w:rsid w:val="00E81498"/>
    <w:rsid w:val="00E9727F"/>
    <w:rsid w:val="00EA3307"/>
    <w:rsid w:val="00EA55E9"/>
    <w:rsid w:val="00EB30EB"/>
    <w:rsid w:val="00EC7406"/>
    <w:rsid w:val="00ED55BE"/>
    <w:rsid w:val="00EE0692"/>
    <w:rsid w:val="00EE099C"/>
    <w:rsid w:val="00F10426"/>
    <w:rsid w:val="00F70696"/>
    <w:rsid w:val="00F75741"/>
    <w:rsid w:val="00F840E5"/>
    <w:rsid w:val="00F8473E"/>
    <w:rsid w:val="00FA1621"/>
    <w:rsid w:val="00FA35C0"/>
    <w:rsid w:val="00FC1C93"/>
    <w:rsid w:val="00FC2271"/>
    <w:rsid w:val="00FD0C06"/>
    <w:rsid w:val="00FD5CC6"/>
    <w:rsid w:val="00FE2B90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A43BB9"/>
  <w15:chartTrackingRefBased/>
  <w15:docId w15:val="{BD745908-39CF-4FE8-9C29-AD6A584A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478"/>
  </w:style>
  <w:style w:type="paragraph" w:styleId="Piedepgina">
    <w:name w:val="footer"/>
    <w:basedOn w:val="Normal"/>
    <w:link w:val="PiedepginaCar"/>
    <w:uiPriority w:val="99"/>
    <w:unhideWhenUsed/>
    <w:rsid w:val="00192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478"/>
  </w:style>
  <w:style w:type="paragraph" w:styleId="Prrafodelista">
    <w:name w:val="List Paragraph"/>
    <w:basedOn w:val="Normal"/>
    <w:uiPriority w:val="34"/>
    <w:qFormat/>
    <w:rsid w:val="003120C7"/>
    <w:pPr>
      <w:ind w:left="708"/>
    </w:pPr>
    <w:rPr>
      <w:lang w:val="es-ES" w:eastAsia="es-ES"/>
    </w:rPr>
  </w:style>
  <w:style w:type="paragraph" w:customStyle="1" w:styleId="Direccininterior">
    <w:name w:val="Dirección interior"/>
    <w:basedOn w:val="Normal"/>
    <w:rsid w:val="00B478F4"/>
    <w:pPr>
      <w:spacing w:line="240" w:lineRule="atLeast"/>
      <w:jc w:val="both"/>
    </w:pPr>
    <w:rPr>
      <w:rFonts w:ascii="Garamond" w:hAnsi="Garamond"/>
      <w:kern w:val="18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F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CC"/>
    <w:rPr>
      <w:rFonts w:ascii="Segoe UI" w:eastAsia="Times New Roman" w:hAnsi="Segoe UI" w:cs="Segoe UI"/>
      <w:sz w:val="18"/>
      <w:szCs w:val="18"/>
      <w:lang w:eastAsia="es-CO"/>
    </w:rPr>
  </w:style>
  <w:style w:type="table" w:styleId="Tablanormal4">
    <w:name w:val="Plain Table 4"/>
    <w:basedOn w:val="Tablanormal"/>
    <w:uiPriority w:val="44"/>
    <w:rsid w:val="004A54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4A54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1">
    <w:name w:val="Grid Table 1 Light Accent 1"/>
    <w:basedOn w:val="Tablanormal"/>
    <w:uiPriority w:val="46"/>
    <w:rsid w:val="004A54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4C5C-FCEB-45FB-A29E-F05AD75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3072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Peña Gomez</dc:creator>
  <cp:keywords/>
  <dc:description/>
  <cp:lastModifiedBy>Viviana Alejandra Galeano</cp:lastModifiedBy>
  <cp:revision>14</cp:revision>
  <cp:lastPrinted>2021-09-28T16:02:00Z</cp:lastPrinted>
  <dcterms:created xsi:type="dcterms:W3CDTF">2021-09-28T17:42:00Z</dcterms:created>
  <dcterms:modified xsi:type="dcterms:W3CDTF">2021-11-12T16:02:00Z</dcterms:modified>
</cp:coreProperties>
</file>