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B561" w14:textId="77777777" w:rsidR="00935D7F" w:rsidRDefault="00F777EA">
      <w:pPr>
        <w:spacing w:after="0" w:line="240" w:lineRule="auto"/>
        <w:jc w:val="center"/>
        <w:rPr>
          <w:rFonts w:ascii="Arial" w:eastAsia="Arial" w:hAnsi="Arial" w:cs="Arial"/>
          <w:b/>
        </w:rPr>
      </w:pPr>
      <w:r>
        <w:rPr>
          <w:rFonts w:ascii="Arial" w:eastAsia="Arial" w:hAnsi="Arial" w:cs="Arial"/>
          <w:b/>
        </w:rPr>
        <w:t>OFICINA DE CONTROL DISCIPLINARIO INTERNO</w:t>
      </w:r>
    </w:p>
    <w:p w14:paraId="60AE7A36" w14:textId="77777777" w:rsidR="00CD203D" w:rsidRDefault="00CD203D">
      <w:pPr>
        <w:spacing w:after="0" w:line="240" w:lineRule="auto"/>
        <w:jc w:val="center"/>
        <w:rPr>
          <w:rFonts w:ascii="Arial" w:eastAsia="Arial" w:hAnsi="Arial" w:cs="Arial"/>
        </w:rPr>
      </w:pPr>
    </w:p>
    <w:p w14:paraId="2F9AFDB7" w14:textId="77777777" w:rsidR="00935D7F" w:rsidRDefault="00F777EA">
      <w:pPr>
        <w:spacing w:after="0" w:line="240" w:lineRule="auto"/>
        <w:jc w:val="center"/>
        <w:rPr>
          <w:rFonts w:ascii="Arial" w:eastAsia="Arial" w:hAnsi="Arial" w:cs="Arial"/>
          <w:b/>
        </w:rPr>
      </w:pPr>
      <w:bookmarkStart w:id="0" w:name="_gjdgxs" w:colFirst="0" w:colLast="0"/>
      <w:bookmarkEnd w:id="0"/>
      <w:r>
        <w:rPr>
          <w:rFonts w:ascii="Arial" w:eastAsia="Arial" w:hAnsi="Arial" w:cs="Arial"/>
          <w:b/>
        </w:rPr>
        <w:t>AUTO QUE ORDENA EL ARCHIVO DE UNA INDAGACIÓN PREVIA POR NO INDIVIDUALIZACIÓN O IDENTIFICACIÓN DEL(LA) POSIBLE AUTOR(A)</w:t>
      </w:r>
    </w:p>
    <w:p w14:paraId="68042726" w14:textId="77777777" w:rsidR="00935D7F" w:rsidRDefault="00935D7F">
      <w:pPr>
        <w:spacing w:after="0" w:line="240" w:lineRule="auto"/>
        <w:jc w:val="center"/>
        <w:rPr>
          <w:rFonts w:ascii="Arial" w:eastAsia="Arial" w:hAnsi="Arial" w:cs="Arial"/>
        </w:rPr>
      </w:pPr>
    </w:p>
    <w:p w14:paraId="025EDC90" w14:textId="77777777" w:rsidR="00935D7F" w:rsidRDefault="00F777EA">
      <w:pPr>
        <w:spacing w:after="0" w:line="240" w:lineRule="auto"/>
        <w:jc w:val="center"/>
        <w:rPr>
          <w:rFonts w:ascii="Arial" w:eastAsia="Arial" w:hAnsi="Arial" w:cs="Arial"/>
          <w:color w:val="0000FF"/>
        </w:rPr>
      </w:pPr>
      <w:r>
        <w:rPr>
          <w:rFonts w:ascii="Arial" w:eastAsia="Arial" w:hAnsi="Arial" w:cs="Arial"/>
        </w:rPr>
        <w:t xml:space="preserve">AUTO Nro. </w:t>
      </w:r>
      <w:r>
        <w:rPr>
          <w:rFonts w:ascii="Arial" w:eastAsia="Arial" w:hAnsi="Arial" w:cs="Arial"/>
          <w:color w:val="FF0000"/>
        </w:rPr>
        <w:t xml:space="preserve"> </w:t>
      </w:r>
      <w:r>
        <w:rPr>
          <w:rFonts w:ascii="Arial" w:eastAsia="Arial" w:hAnsi="Arial" w:cs="Arial"/>
          <w:color w:val="0000FF"/>
        </w:rPr>
        <w:t>____________</w:t>
      </w:r>
      <w:proofErr w:type="gramStart"/>
      <w:r>
        <w:rPr>
          <w:rFonts w:ascii="Arial" w:eastAsia="Arial" w:hAnsi="Arial" w:cs="Arial"/>
          <w:color w:val="0000FF"/>
        </w:rPr>
        <w:t>_[</w:t>
      </w:r>
      <w:proofErr w:type="gramEnd"/>
      <w:r>
        <w:rPr>
          <w:rFonts w:ascii="Arial" w:eastAsia="Arial" w:hAnsi="Arial" w:cs="Arial"/>
          <w:color w:val="0000FF"/>
        </w:rPr>
        <w:t>Escribir el número consecutivo de la decisión]</w:t>
      </w:r>
    </w:p>
    <w:p w14:paraId="0C40282E" w14:textId="77777777" w:rsidR="00935D7F" w:rsidRDefault="00F777EA">
      <w:pPr>
        <w:tabs>
          <w:tab w:val="left" w:pos="6816"/>
        </w:tabs>
        <w:spacing w:after="0" w:line="240" w:lineRule="auto"/>
        <w:rPr>
          <w:rFonts w:ascii="Arial" w:eastAsia="Arial" w:hAnsi="Arial" w:cs="Arial"/>
          <w:color w:val="FF0000"/>
        </w:rPr>
      </w:pPr>
      <w:r>
        <w:rPr>
          <w:rFonts w:ascii="Arial" w:eastAsia="Arial" w:hAnsi="Arial" w:cs="Arial"/>
          <w:color w:val="FF0000"/>
        </w:rPr>
        <w:tab/>
      </w:r>
    </w:p>
    <w:p w14:paraId="1452121B" w14:textId="77777777" w:rsidR="00935D7F" w:rsidRDefault="00935D7F">
      <w:pPr>
        <w:spacing w:after="0" w:line="240" w:lineRule="auto"/>
        <w:jc w:val="both"/>
        <w:rPr>
          <w:rFonts w:ascii="Arial" w:eastAsia="Arial" w:hAnsi="Arial" w:cs="Arial"/>
          <w:b/>
        </w:rPr>
      </w:pPr>
    </w:p>
    <w:p w14:paraId="2B8D526B" w14:textId="77777777" w:rsidR="00935D7F" w:rsidRDefault="00935D7F">
      <w:pPr>
        <w:spacing w:after="0" w:line="240" w:lineRule="auto"/>
        <w:jc w:val="both"/>
        <w:rPr>
          <w:rFonts w:ascii="Arial" w:eastAsia="Arial" w:hAnsi="Arial" w:cs="Arial"/>
          <w:b/>
        </w:rPr>
      </w:pPr>
    </w:p>
    <w:p w14:paraId="679F9B70" w14:textId="77777777" w:rsidR="00935D7F" w:rsidRDefault="00F777EA">
      <w:pPr>
        <w:spacing w:after="0" w:line="240" w:lineRule="auto"/>
        <w:jc w:val="both"/>
        <w:rPr>
          <w:rFonts w:ascii="Arial" w:eastAsia="Arial" w:hAnsi="Arial" w:cs="Arial"/>
          <w:color w:val="0000FF"/>
        </w:rPr>
      </w:pPr>
      <w:r>
        <w:rPr>
          <w:rFonts w:ascii="Arial" w:eastAsia="Arial" w:hAnsi="Arial" w:cs="Arial"/>
        </w:rPr>
        <w:t xml:space="preserve">Bogotá, D.C., </w:t>
      </w:r>
      <w:r>
        <w:rPr>
          <w:rFonts w:ascii="Arial" w:eastAsia="Arial" w:hAnsi="Arial" w:cs="Arial"/>
          <w:color w:val="FF0000"/>
        </w:rPr>
        <w:t xml:space="preserve"> </w:t>
      </w:r>
      <w:r>
        <w:rPr>
          <w:rFonts w:ascii="Arial" w:eastAsia="Arial" w:hAnsi="Arial" w:cs="Arial"/>
          <w:color w:val="0000FF"/>
        </w:rPr>
        <w:t>_____________</w:t>
      </w:r>
      <w:proofErr w:type="gramStart"/>
      <w:r>
        <w:rPr>
          <w:rFonts w:ascii="Arial" w:eastAsia="Arial" w:hAnsi="Arial" w:cs="Arial"/>
          <w:color w:val="0000FF"/>
        </w:rPr>
        <w:t>,[</w:t>
      </w:r>
      <w:proofErr w:type="gramEnd"/>
      <w:r>
        <w:rPr>
          <w:rFonts w:ascii="Arial" w:eastAsia="Arial" w:hAnsi="Arial" w:cs="Arial"/>
          <w:color w:val="0000FF"/>
        </w:rPr>
        <w:t>Escribir la fecha de expedición de la decisión]</w:t>
      </w:r>
    </w:p>
    <w:p w14:paraId="711B0199" w14:textId="77777777" w:rsidR="00935D7F" w:rsidRDefault="00935D7F">
      <w:pPr>
        <w:spacing w:after="0" w:line="240" w:lineRule="auto"/>
        <w:rPr>
          <w:rFonts w:ascii="Arial" w:eastAsia="Arial" w:hAnsi="Arial" w:cs="Arial"/>
        </w:rPr>
      </w:pPr>
    </w:p>
    <w:p w14:paraId="34192DF0" w14:textId="77777777" w:rsidR="00935D7F" w:rsidRDefault="00935D7F">
      <w:pPr>
        <w:spacing w:after="0" w:line="240" w:lineRule="auto"/>
        <w:rPr>
          <w:rFonts w:ascii="Arial" w:eastAsia="Arial" w:hAnsi="Arial" w:cs="Arial"/>
        </w:rPr>
      </w:pPr>
    </w:p>
    <w:p w14:paraId="450424A2" w14:textId="77777777" w:rsidR="00935D7F" w:rsidRDefault="00F777EA">
      <w:pPr>
        <w:spacing w:after="0" w:line="240" w:lineRule="auto"/>
        <w:jc w:val="right"/>
        <w:rPr>
          <w:rFonts w:ascii="Arial" w:eastAsia="Arial" w:hAnsi="Arial" w:cs="Arial"/>
          <w:b/>
          <w:color w:val="0000FF"/>
        </w:rPr>
      </w:pPr>
      <w:r>
        <w:rPr>
          <w:rFonts w:ascii="Arial" w:eastAsia="Arial" w:hAnsi="Arial" w:cs="Arial"/>
        </w:rPr>
        <w:t xml:space="preserve">Expediente Disciplinario Nro. </w:t>
      </w:r>
      <w:r>
        <w:rPr>
          <w:rFonts w:ascii="Arial" w:eastAsia="Arial" w:hAnsi="Arial" w:cs="Arial"/>
          <w:color w:val="FF0000"/>
        </w:rPr>
        <w:t xml:space="preserve"> </w:t>
      </w:r>
      <w:r>
        <w:rPr>
          <w:rFonts w:ascii="Arial" w:eastAsia="Arial" w:hAnsi="Arial" w:cs="Arial"/>
          <w:color w:val="0000FF"/>
        </w:rPr>
        <w:t>____________</w:t>
      </w:r>
      <w:proofErr w:type="gramStart"/>
      <w:r>
        <w:rPr>
          <w:rFonts w:ascii="Arial" w:eastAsia="Arial" w:hAnsi="Arial" w:cs="Arial"/>
          <w:color w:val="0000FF"/>
        </w:rPr>
        <w:t>_[</w:t>
      </w:r>
      <w:proofErr w:type="gramEnd"/>
      <w:r>
        <w:rPr>
          <w:rFonts w:ascii="Arial" w:eastAsia="Arial" w:hAnsi="Arial" w:cs="Arial"/>
          <w:color w:val="0000FF"/>
        </w:rPr>
        <w:t>Escribir el número de radicación del expediente disciplinario]</w:t>
      </w:r>
    </w:p>
    <w:p w14:paraId="4AFE2987" w14:textId="77777777" w:rsidR="00935D7F" w:rsidRDefault="00935D7F">
      <w:pPr>
        <w:widowControl w:val="0"/>
        <w:spacing w:after="0" w:line="240" w:lineRule="auto"/>
        <w:jc w:val="right"/>
        <w:rPr>
          <w:rFonts w:ascii="Arial" w:eastAsia="Arial" w:hAnsi="Arial" w:cs="Arial"/>
          <w:b/>
        </w:rPr>
      </w:pPr>
    </w:p>
    <w:p w14:paraId="138BEF3F" w14:textId="77777777" w:rsidR="00935D7F" w:rsidRDefault="00935D7F">
      <w:pPr>
        <w:pBdr>
          <w:top w:val="nil"/>
          <w:left w:val="nil"/>
          <w:bottom w:val="nil"/>
          <w:right w:val="nil"/>
          <w:between w:val="nil"/>
        </w:pBdr>
        <w:spacing w:after="0" w:line="240" w:lineRule="auto"/>
        <w:jc w:val="both"/>
        <w:rPr>
          <w:rFonts w:ascii="Arial" w:eastAsia="Arial" w:hAnsi="Arial" w:cs="Arial"/>
        </w:rPr>
      </w:pPr>
    </w:p>
    <w:p w14:paraId="7A65F722" w14:textId="77777777" w:rsidR="00935D7F" w:rsidRDefault="00F777EA">
      <w:pPr>
        <w:spacing w:after="0" w:line="240" w:lineRule="auto"/>
        <w:jc w:val="both"/>
        <w:rPr>
          <w:rFonts w:ascii="Arial" w:eastAsia="Arial" w:hAnsi="Arial" w:cs="Arial"/>
        </w:rPr>
      </w:pPr>
      <w:r>
        <w:rPr>
          <w:rFonts w:ascii="Arial" w:eastAsia="Arial" w:hAnsi="Arial" w:cs="Arial"/>
        </w:rPr>
        <w:t>El (La) Jefe de la Oficina de Control Disciplinario Interno, en ejercicio de sus facultades legales, en especial, las conferidas por los Acuerdos 09 y 10 de 2022 expedidos por el Consejo Directivo Instituto Distrital de Gestión de Riesgos y Cambio Climático -</w:t>
      </w:r>
      <w:proofErr w:type="spellStart"/>
      <w:r>
        <w:rPr>
          <w:rFonts w:ascii="Arial" w:eastAsia="Arial" w:hAnsi="Arial" w:cs="Arial"/>
        </w:rPr>
        <w:t>Idiger</w:t>
      </w:r>
      <w:proofErr w:type="spellEnd"/>
      <w:r>
        <w:rPr>
          <w:rFonts w:ascii="Arial" w:eastAsia="Arial" w:hAnsi="Arial" w:cs="Arial"/>
        </w:rPr>
        <w:t>, y de conformidad con lo establecido en los Artículos</w:t>
      </w:r>
      <w:r>
        <w:rPr>
          <w:rFonts w:ascii="Arial" w:eastAsia="Arial" w:hAnsi="Arial" w:cs="Arial"/>
          <w:b/>
        </w:rPr>
        <w:t xml:space="preserve"> 93 y 208 </w:t>
      </w:r>
      <w:r>
        <w:rPr>
          <w:rFonts w:ascii="Arial" w:eastAsia="Arial" w:hAnsi="Arial" w:cs="Arial"/>
        </w:rPr>
        <w:t xml:space="preserve">del Código General Disciplinario; procede a pronunciarse sobre el mérito de una indagación previa. </w:t>
      </w:r>
    </w:p>
    <w:p w14:paraId="34C6DCD9" w14:textId="77777777" w:rsidR="00935D7F" w:rsidRDefault="00935D7F">
      <w:pPr>
        <w:spacing w:after="0" w:line="240" w:lineRule="auto"/>
        <w:jc w:val="both"/>
        <w:rPr>
          <w:rFonts w:ascii="Arial" w:eastAsia="Arial" w:hAnsi="Arial" w:cs="Arial"/>
        </w:rPr>
      </w:pPr>
    </w:p>
    <w:p w14:paraId="4C13304C" w14:textId="77777777" w:rsidR="00935D7F" w:rsidRDefault="00F777EA">
      <w:pPr>
        <w:spacing w:after="0" w:line="240" w:lineRule="auto"/>
        <w:jc w:val="center"/>
        <w:rPr>
          <w:rFonts w:ascii="Arial" w:eastAsia="Arial" w:hAnsi="Arial" w:cs="Arial"/>
          <w:b/>
        </w:rPr>
      </w:pPr>
      <w:r>
        <w:rPr>
          <w:rFonts w:ascii="Arial" w:eastAsia="Arial" w:hAnsi="Arial" w:cs="Arial"/>
          <w:b/>
        </w:rPr>
        <w:t>HECHOS</w:t>
      </w:r>
    </w:p>
    <w:p w14:paraId="1730A7AF" w14:textId="77777777" w:rsidR="00935D7F" w:rsidRDefault="00935D7F">
      <w:pPr>
        <w:spacing w:after="0" w:line="240" w:lineRule="auto"/>
        <w:jc w:val="both"/>
        <w:rPr>
          <w:rFonts w:ascii="Arial" w:eastAsia="Arial" w:hAnsi="Arial" w:cs="Arial"/>
        </w:rPr>
      </w:pPr>
    </w:p>
    <w:p w14:paraId="409D9068" w14:textId="77777777" w:rsidR="00935D7F" w:rsidRDefault="00F777EA">
      <w:pPr>
        <w:spacing w:after="0" w:line="240" w:lineRule="auto"/>
        <w:jc w:val="both"/>
        <w:rPr>
          <w:rFonts w:ascii="Arial" w:eastAsia="Arial" w:hAnsi="Arial" w:cs="Arial"/>
          <w:color w:val="0000FF"/>
        </w:rPr>
      </w:pPr>
      <w:r>
        <w:rPr>
          <w:rFonts w:ascii="Arial" w:eastAsia="Arial" w:hAnsi="Arial" w:cs="Arial"/>
          <w:b/>
        </w:rPr>
        <w:t xml:space="preserve">El día </w:t>
      </w:r>
      <w:r>
        <w:rPr>
          <w:rFonts w:ascii="Arial" w:eastAsia="Arial" w:hAnsi="Arial" w:cs="Arial"/>
          <w:color w:val="FF0000"/>
        </w:rPr>
        <w:t xml:space="preserve"> </w:t>
      </w:r>
      <w:r>
        <w:rPr>
          <w:rFonts w:ascii="Arial" w:eastAsia="Arial" w:hAnsi="Arial" w:cs="Arial"/>
          <w:color w:val="0000FF"/>
        </w:rPr>
        <w:t>_____________ [Escribir la fecha en que se recibió la noticia]</w:t>
      </w:r>
      <w:r>
        <w:rPr>
          <w:rFonts w:ascii="Arial" w:eastAsia="Arial" w:hAnsi="Arial" w:cs="Arial"/>
        </w:rPr>
        <w:t xml:space="preserve">, mediante escrito con radicación </w:t>
      </w:r>
      <w:proofErr w:type="spellStart"/>
      <w:r>
        <w:rPr>
          <w:rFonts w:ascii="Arial" w:eastAsia="Arial" w:hAnsi="Arial" w:cs="Arial"/>
        </w:rPr>
        <w:t>Idiger</w:t>
      </w:r>
      <w:proofErr w:type="spellEnd"/>
      <w:r>
        <w:rPr>
          <w:rFonts w:ascii="Arial" w:eastAsia="Arial" w:hAnsi="Arial" w:cs="Arial"/>
        </w:rPr>
        <w:t xml:space="preserve"> Nro. </w:t>
      </w:r>
      <w:r>
        <w:rPr>
          <w:rFonts w:ascii="Arial" w:eastAsia="Arial" w:hAnsi="Arial" w:cs="Arial"/>
          <w:color w:val="FF0000"/>
        </w:rPr>
        <w:t xml:space="preserve"> </w:t>
      </w:r>
      <w:r>
        <w:rPr>
          <w:rFonts w:ascii="Arial" w:eastAsia="Arial" w:hAnsi="Arial" w:cs="Arial"/>
          <w:color w:val="0000FF"/>
        </w:rPr>
        <w:t>_____________ [indicar el consecutivo que el sistema de correspondencia le asignó a la noticia disciplinaria, que puede ser interno o externo]</w:t>
      </w:r>
      <w:r>
        <w:rPr>
          <w:rFonts w:ascii="Arial" w:eastAsia="Arial" w:hAnsi="Arial" w:cs="Arial"/>
          <w:color w:val="00B0F0"/>
        </w:rPr>
        <w:t xml:space="preserve">, </w:t>
      </w:r>
      <w:r>
        <w:rPr>
          <w:rFonts w:ascii="Arial" w:eastAsia="Arial" w:hAnsi="Arial" w:cs="Arial"/>
        </w:rPr>
        <w:t xml:space="preserve">este Despacho recibió </w:t>
      </w:r>
      <w:r>
        <w:rPr>
          <w:rFonts w:ascii="Arial" w:eastAsia="Arial" w:hAnsi="Arial" w:cs="Arial"/>
          <w:color w:val="0000FF"/>
        </w:rPr>
        <w:t xml:space="preserve">_____________ [indicar el tipo de noticia disciplinaria, esto es: queja o informe] </w:t>
      </w:r>
      <w:r>
        <w:rPr>
          <w:rFonts w:ascii="Arial" w:eastAsia="Arial" w:hAnsi="Arial" w:cs="Arial"/>
        </w:rPr>
        <w:t xml:space="preserve">presentado por </w:t>
      </w:r>
      <w:r>
        <w:rPr>
          <w:rFonts w:ascii="Arial" w:eastAsia="Arial" w:hAnsi="Arial" w:cs="Arial"/>
          <w:color w:val="0000FF"/>
        </w:rPr>
        <w:t xml:space="preserve">_____________ [indicar la dependencia que presenta el informe, o el nombre del (la)  servidor(a) público(a) o el nombre del (la) quejoso(a)]. </w:t>
      </w:r>
    </w:p>
    <w:p w14:paraId="77B9C995" w14:textId="77777777" w:rsidR="00935D7F" w:rsidRDefault="00935D7F">
      <w:pPr>
        <w:spacing w:after="0" w:line="240" w:lineRule="auto"/>
        <w:jc w:val="both"/>
        <w:rPr>
          <w:rFonts w:ascii="Arial" w:eastAsia="Arial" w:hAnsi="Arial" w:cs="Arial"/>
          <w:color w:val="0000FF"/>
        </w:rPr>
      </w:pPr>
    </w:p>
    <w:p w14:paraId="2D77573C" w14:textId="77777777" w:rsidR="00935D7F" w:rsidRDefault="00F777EA">
      <w:pPr>
        <w:spacing w:after="0" w:line="240" w:lineRule="auto"/>
        <w:jc w:val="both"/>
        <w:rPr>
          <w:rFonts w:ascii="Arial" w:eastAsia="Arial" w:hAnsi="Arial" w:cs="Arial"/>
        </w:rPr>
      </w:pPr>
      <w:r>
        <w:rPr>
          <w:rFonts w:ascii="Arial" w:eastAsia="Arial" w:hAnsi="Arial" w:cs="Arial"/>
          <w:color w:val="0000FF"/>
        </w:rPr>
        <w:t>[Resumir o transcribir la posible irregularidad que se describe en el escrito]</w:t>
      </w:r>
    </w:p>
    <w:p w14:paraId="565A673F" w14:textId="77777777" w:rsidR="00935D7F" w:rsidRDefault="00935D7F">
      <w:pPr>
        <w:spacing w:after="0" w:line="240" w:lineRule="auto"/>
        <w:jc w:val="both"/>
        <w:rPr>
          <w:rFonts w:ascii="Arial" w:eastAsia="Arial" w:hAnsi="Arial" w:cs="Arial"/>
          <w:b/>
        </w:rPr>
      </w:pPr>
    </w:p>
    <w:p w14:paraId="6537BC8B" w14:textId="77777777" w:rsidR="00935D7F" w:rsidRDefault="00F777EA">
      <w:pPr>
        <w:spacing w:after="0" w:line="240" w:lineRule="auto"/>
        <w:jc w:val="center"/>
        <w:rPr>
          <w:rFonts w:ascii="Arial" w:eastAsia="Arial" w:hAnsi="Arial" w:cs="Arial"/>
          <w:b/>
        </w:rPr>
      </w:pPr>
      <w:r>
        <w:rPr>
          <w:rFonts w:ascii="Arial" w:eastAsia="Arial" w:hAnsi="Arial" w:cs="Arial"/>
          <w:b/>
        </w:rPr>
        <w:t>ACTUACIONES PROCESALES</w:t>
      </w:r>
    </w:p>
    <w:p w14:paraId="2649067A" w14:textId="77777777" w:rsidR="00935D7F" w:rsidRDefault="00935D7F">
      <w:pPr>
        <w:spacing w:after="0" w:line="240" w:lineRule="auto"/>
        <w:rPr>
          <w:rFonts w:ascii="Arial" w:eastAsia="Arial" w:hAnsi="Arial" w:cs="Arial"/>
          <w:b/>
        </w:rPr>
      </w:pPr>
    </w:p>
    <w:p w14:paraId="5A8A31F6" w14:textId="77777777" w:rsidR="00935D7F" w:rsidRDefault="00F777EA">
      <w:pPr>
        <w:numPr>
          <w:ilvl w:val="0"/>
          <w:numId w:val="1"/>
        </w:numPr>
        <w:spacing w:after="0" w:line="240" w:lineRule="auto"/>
        <w:rPr>
          <w:b/>
        </w:rPr>
      </w:pPr>
      <w:r>
        <w:rPr>
          <w:rFonts w:ascii="Arial" w:eastAsia="Arial" w:hAnsi="Arial" w:cs="Arial"/>
          <w:b/>
        </w:rPr>
        <w:t xml:space="preserve">INDAGACIÓN PREVIA </w:t>
      </w:r>
    </w:p>
    <w:p w14:paraId="02AB9AB0" w14:textId="77777777" w:rsidR="00935D7F" w:rsidRDefault="00935D7F">
      <w:pPr>
        <w:spacing w:after="0" w:line="240" w:lineRule="auto"/>
        <w:ind w:left="360"/>
        <w:rPr>
          <w:rFonts w:ascii="Arial" w:eastAsia="Arial" w:hAnsi="Arial" w:cs="Arial"/>
          <w:color w:val="0000FF"/>
        </w:rPr>
      </w:pPr>
    </w:p>
    <w:p w14:paraId="0C5A1022" w14:textId="77777777" w:rsidR="00935D7F" w:rsidRDefault="00F777EA">
      <w:pPr>
        <w:spacing w:after="0" w:line="240" w:lineRule="auto"/>
        <w:jc w:val="both"/>
        <w:rPr>
          <w:rFonts w:ascii="Arial" w:eastAsia="Arial" w:hAnsi="Arial" w:cs="Arial"/>
          <w:b/>
        </w:rPr>
      </w:pPr>
      <w:r>
        <w:rPr>
          <w:rFonts w:ascii="Arial" w:eastAsia="Arial" w:hAnsi="Arial" w:cs="Arial"/>
        </w:rPr>
        <w:t xml:space="preserve">El día </w:t>
      </w:r>
      <w:r>
        <w:rPr>
          <w:rFonts w:ascii="Arial" w:eastAsia="Arial" w:hAnsi="Arial" w:cs="Arial"/>
          <w:color w:val="0000FF"/>
        </w:rPr>
        <w:t>_____________ [indica fecha en que se adoptó la decisión que ordenó la apertura de indagación previa]</w:t>
      </w:r>
      <w:r>
        <w:rPr>
          <w:rFonts w:ascii="Arial" w:eastAsia="Arial" w:hAnsi="Arial" w:cs="Arial"/>
        </w:rPr>
        <w:t xml:space="preserve">, mediante Auto Nro. </w:t>
      </w:r>
      <w:r>
        <w:rPr>
          <w:rFonts w:ascii="Arial" w:eastAsia="Arial" w:hAnsi="Arial" w:cs="Arial"/>
          <w:color w:val="0000FF"/>
        </w:rPr>
        <w:t>[indicar el c</w:t>
      </w:r>
      <w:bookmarkStart w:id="1" w:name="_GoBack"/>
      <w:bookmarkEnd w:id="1"/>
      <w:r>
        <w:rPr>
          <w:rFonts w:ascii="Arial" w:eastAsia="Arial" w:hAnsi="Arial" w:cs="Arial"/>
          <w:color w:val="0000FF"/>
        </w:rPr>
        <w:t>onsecutivo asignado a la decisión]</w:t>
      </w:r>
      <w:r>
        <w:rPr>
          <w:rFonts w:ascii="Arial" w:eastAsia="Arial" w:hAnsi="Arial" w:cs="Arial"/>
        </w:rPr>
        <w:t xml:space="preserve">, y con base a los hechos arriba descritos, este Despacho ordenó apertura de indagación previa. </w:t>
      </w:r>
    </w:p>
    <w:p w14:paraId="762992AF" w14:textId="77777777" w:rsidR="00935D7F" w:rsidRDefault="00935D7F">
      <w:pPr>
        <w:spacing w:after="0" w:line="240" w:lineRule="auto"/>
        <w:jc w:val="both"/>
        <w:rPr>
          <w:rFonts w:ascii="Arial" w:eastAsia="Arial" w:hAnsi="Arial" w:cs="Arial"/>
          <w:b/>
        </w:rPr>
      </w:pPr>
    </w:p>
    <w:p w14:paraId="33ED4C76" w14:textId="77777777" w:rsidR="00935D7F" w:rsidRDefault="00F777EA">
      <w:pPr>
        <w:spacing w:after="0" w:line="240" w:lineRule="auto"/>
        <w:jc w:val="center"/>
        <w:rPr>
          <w:rFonts w:ascii="Arial" w:eastAsia="Arial" w:hAnsi="Arial" w:cs="Arial"/>
          <w:b/>
        </w:rPr>
      </w:pPr>
      <w:r>
        <w:rPr>
          <w:rFonts w:ascii="Arial" w:eastAsia="Arial" w:hAnsi="Arial" w:cs="Arial"/>
          <w:b/>
        </w:rPr>
        <w:t>PRUEBAS</w:t>
      </w:r>
    </w:p>
    <w:p w14:paraId="319B1007" w14:textId="77777777" w:rsidR="00935D7F" w:rsidRDefault="00935D7F">
      <w:pPr>
        <w:spacing w:after="0" w:line="240" w:lineRule="auto"/>
        <w:jc w:val="both"/>
        <w:rPr>
          <w:rFonts w:ascii="Arial" w:eastAsia="Arial" w:hAnsi="Arial" w:cs="Arial"/>
        </w:rPr>
      </w:pPr>
    </w:p>
    <w:p w14:paraId="24C2A91F" w14:textId="77777777" w:rsidR="00935D7F" w:rsidRDefault="00F777EA">
      <w:pPr>
        <w:spacing w:after="0" w:line="240" w:lineRule="auto"/>
        <w:jc w:val="both"/>
        <w:rPr>
          <w:rFonts w:ascii="Arial" w:eastAsia="Arial" w:hAnsi="Arial" w:cs="Arial"/>
        </w:rPr>
      </w:pPr>
      <w:r>
        <w:rPr>
          <w:rFonts w:ascii="Arial" w:eastAsia="Arial" w:hAnsi="Arial" w:cs="Arial"/>
        </w:rPr>
        <w:t>En desarrollo de la actuación disciplinaria se recolectaron las siguientes pruebas:</w:t>
      </w:r>
    </w:p>
    <w:p w14:paraId="5ADED62A" w14:textId="77777777" w:rsidR="00935D7F" w:rsidRDefault="00F777EA">
      <w:pPr>
        <w:spacing w:after="0" w:line="240" w:lineRule="auto"/>
        <w:rPr>
          <w:rFonts w:ascii="Arial" w:eastAsia="Arial" w:hAnsi="Arial" w:cs="Arial"/>
          <w:color w:val="0000FF"/>
        </w:rPr>
      </w:pPr>
      <w:r>
        <w:rPr>
          <w:rFonts w:ascii="Arial" w:eastAsia="Arial" w:hAnsi="Arial" w:cs="Arial"/>
          <w:color w:val="0000FF"/>
        </w:rPr>
        <w:lastRenderedPageBreak/>
        <w:t>[Enlistar las pruebas recolectadas dentro de la actuación disciplinaria]</w:t>
      </w:r>
    </w:p>
    <w:p w14:paraId="31CAE32C" w14:textId="77777777" w:rsidR="00935D7F" w:rsidRDefault="00935D7F">
      <w:pPr>
        <w:spacing w:after="0" w:line="240" w:lineRule="auto"/>
        <w:rPr>
          <w:rFonts w:ascii="Arial" w:eastAsia="Arial" w:hAnsi="Arial" w:cs="Arial"/>
          <w:b/>
        </w:rPr>
      </w:pPr>
    </w:p>
    <w:p w14:paraId="4F79E7A0" w14:textId="77777777" w:rsidR="00935D7F" w:rsidRDefault="00F777EA">
      <w:pPr>
        <w:spacing w:after="0" w:line="240" w:lineRule="auto"/>
        <w:jc w:val="center"/>
        <w:rPr>
          <w:rFonts w:ascii="Arial" w:eastAsia="Arial" w:hAnsi="Arial" w:cs="Arial"/>
          <w:b/>
        </w:rPr>
      </w:pPr>
      <w:r>
        <w:rPr>
          <w:rFonts w:ascii="Arial" w:eastAsia="Arial" w:hAnsi="Arial" w:cs="Arial"/>
          <w:b/>
        </w:rPr>
        <w:t>CONSIDERACIONES</w:t>
      </w:r>
    </w:p>
    <w:p w14:paraId="12B7BA66" w14:textId="77777777" w:rsidR="00935D7F" w:rsidRDefault="00935D7F">
      <w:pPr>
        <w:spacing w:after="0" w:line="240" w:lineRule="auto"/>
        <w:jc w:val="both"/>
        <w:rPr>
          <w:rFonts w:ascii="Arial" w:eastAsia="Arial" w:hAnsi="Arial" w:cs="Arial"/>
          <w:b/>
        </w:rPr>
      </w:pPr>
    </w:p>
    <w:p w14:paraId="2D76834B" w14:textId="77777777" w:rsidR="00935D7F" w:rsidRDefault="00F777EA">
      <w:pPr>
        <w:spacing w:after="0" w:line="240" w:lineRule="auto"/>
        <w:jc w:val="both"/>
        <w:rPr>
          <w:rFonts w:ascii="Arial" w:eastAsia="Arial" w:hAnsi="Arial" w:cs="Arial"/>
        </w:rPr>
      </w:pPr>
      <w:r>
        <w:rPr>
          <w:rFonts w:ascii="Arial" w:eastAsia="Arial" w:hAnsi="Arial" w:cs="Arial"/>
          <w:color w:val="000000"/>
        </w:rPr>
        <w:t xml:space="preserve">Tuvo origen la presente diligencia, en noticia disciplinaria recibida en este Despacho a través de radicación </w:t>
      </w:r>
      <w:proofErr w:type="spellStart"/>
      <w:r>
        <w:rPr>
          <w:rFonts w:ascii="Arial" w:eastAsia="Arial" w:hAnsi="Arial" w:cs="Arial"/>
          <w:color w:val="000000"/>
        </w:rPr>
        <w:t>Idiger</w:t>
      </w:r>
      <w:proofErr w:type="spellEnd"/>
      <w:r>
        <w:rPr>
          <w:rFonts w:ascii="Arial" w:eastAsia="Arial" w:hAnsi="Arial" w:cs="Arial"/>
          <w:color w:val="000000"/>
        </w:rPr>
        <w:t xml:space="preserve"> Nro.</w:t>
      </w:r>
      <w:r>
        <w:rPr>
          <w:rFonts w:ascii="Arial" w:eastAsia="Arial" w:hAnsi="Arial" w:cs="Arial"/>
          <w:color w:val="FF0000"/>
        </w:rPr>
        <w:t xml:space="preserve"> </w:t>
      </w:r>
      <w:r>
        <w:rPr>
          <w:rFonts w:ascii="Arial" w:eastAsia="Arial" w:hAnsi="Arial" w:cs="Arial"/>
          <w:color w:val="0000FF"/>
        </w:rPr>
        <w:t>_____________ [indicar el consecutivo que el sistema de correspondencia le asignó a la noticia disciplinaria, que puede ser interno o externo]</w:t>
      </w:r>
      <w:r>
        <w:rPr>
          <w:rFonts w:ascii="Arial" w:eastAsia="Arial" w:hAnsi="Arial" w:cs="Arial"/>
          <w:color w:val="00B0F0"/>
        </w:rPr>
        <w:t>,</w:t>
      </w:r>
      <w:r>
        <w:rPr>
          <w:rFonts w:ascii="Arial" w:eastAsia="Arial" w:hAnsi="Arial" w:cs="Arial"/>
          <w:color w:val="000000"/>
        </w:rPr>
        <w:t xml:space="preserve"> en la cual se relatan posibles irregularidades referidas a </w:t>
      </w:r>
      <w:r>
        <w:rPr>
          <w:rFonts w:ascii="Arial" w:eastAsia="Arial" w:hAnsi="Arial" w:cs="Arial"/>
          <w:color w:val="00B0F0"/>
        </w:rPr>
        <w:t> </w:t>
      </w:r>
      <w:r>
        <w:rPr>
          <w:rFonts w:ascii="Arial" w:eastAsia="Arial" w:hAnsi="Arial" w:cs="Arial"/>
          <w:color w:val="0000FF"/>
        </w:rPr>
        <w:t>[Escribir los hechos disciplinariamente relevantes que se solicitan verificar] </w:t>
      </w:r>
    </w:p>
    <w:p w14:paraId="36979C7A" w14:textId="77777777" w:rsidR="00935D7F" w:rsidRDefault="00935D7F">
      <w:pPr>
        <w:spacing w:after="0" w:line="240" w:lineRule="auto"/>
        <w:jc w:val="both"/>
        <w:rPr>
          <w:rFonts w:ascii="Arial" w:eastAsia="Arial" w:hAnsi="Arial" w:cs="Arial"/>
          <w:b/>
          <w:color w:val="000000"/>
        </w:rPr>
      </w:pPr>
    </w:p>
    <w:p w14:paraId="715AD20E" w14:textId="77777777" w:rsidR="00935D7F" w:rsidRDefault="00F777EA">
      <w:pPr>
        <w:spacing w:after="0" w:line="240" w:lineRule="auto"/>
        <w:jc w:val="both"/>
        <w:rPr>
          <w:rFonts w:ascii="Arial" w:eastAsia="Arial" w:hAnsi="Arial" w:cs="Arial"/>
        </w:rPr>
      </w:pPr>
      <w:r>
        <w:rPr>
          <w:rFonts w:ascii="Arial" w:eastAsia="Arial" w:hAnsi="Arial" w:cs="Arial"/>
          <w:color w:val="000000"/>
        </w:rPr>
        <w:t xml:space="preserve">En armonía con lo anterior, y con el fin de conseguir la identificación o individualización del posible autor de la falta disciplinaria arriba enunciada, </w:t>
      </w:r>
      <w:r>
        <w:rPr>
          <w:rFonts w:ascii="Arial" w:eastAsia="Arial" w:hAnsi="Arial" w:cs="Arial"/>
          <w:b/>
          <w:color w:val="000000"/>
        </w:rPr>
        <w:t xml:space="preserve">en los términos del Artículo 208 del Código General Disciplinario, </w:t>
      </w:r>
      <w:r>
        <w:rPr>
          <w:rFonts w:ascii="Arial" w:eastAsia="Arial" w:hAnsi="Arial" w:cs="Arial"/>
          <w:color w:val="000000"/>
        </w:rPr>
        <w:t xml:space="preserve">esta instancia disciplinaria adelantó indagación previa. </w:t>
      </w:r>
    </w:p>
    <w:p w14:paraId="443945D7" w14:textId="77777777" w:rsidR="00935D7F" w:rsidRDefault="00935D7F">
      <w:pPr>
        <w:pBdr>
          <w:top w:val="nil"/>
          <w:left w:val="nil"/>
          <w:bottom w:val="nil"/>
          <w:right w:val="nil"/>
          <w:between w:val="nil"/>
        </w:pBdr>
        <w:spacing w:after="0" w:line="240" w:lineRule="auto"/>
        <w:ind w:left="360" w:right="851"/>
        <w:jc w:val="both"/>
        <w:rPr>
          <w:rFonts w:ascii="Arial" w:eastAsia="Arial" w:hAnsi="Arial" w:cs="Arial"/>
          <w:color w:val="000000"/>
        </w:rPr>
      </w:pPr>
    </w:p>
    <w:p w14:paraId="64393287" w14:textId="77777777" w:rsidR="00935D7F" w:rsidRDefault="00F777EA">
      <w:pPr>
        <w:spacing w:after="0" w:line="240" w:lineRule="auto"/>
        <w:jc w:val="both"/>
        <w:rPr>
          <w:rFonts w:ascii="Arial" w:eastAsia="Arial" w:hAnsi="Arial" w:cs="Arial"/>
        </w:rPr>
      </w:pPr>
      <w:r>
        <w:rPr>
          <w:rFonts w:ascii="Arial" w:eastAsia="Arial" w:hAnsi="Arial" w:cs="Arial"/>
          <w:highlight w:val="white"/>
        </w:rPr>
        <w:t xml:space="preserve">En desarrollo de esta actuación, cuyo término de duración concluyó el pasado </w:t>
      </w:r>
      <w:r>
        <w:rPr>
          <w:rFonts w:ascii="Arial" w:eastAsia="Arial" w:hAnsi="Arial" w:cs="Arial"/>
          <w:color w:val="0000FF"/>
          <w:highlight w:val="white"/>
        </w:rPr>
        <w:t>_____________[indicar la fecha de culminación de la etapa],</w:t>
      </w:r>
      <w:r>
        <w:rPr>
          <w:rFonts w:ascii="Arial" w:eastAsia="Arial" w:hAnsi="Arial" w:cs="Arial"/>
          <w:highlight w:val="white"/>
        </w:rPr>
        <w:t xml:space="preserve"> y luego de arribarse al plenario senda información tendiente a cumplir con el objeto de esta etapa procesal, como se avizora a folios </w:t>
      </w:r>
      <w:r>
        <w:rPr>
          <w:rFonts w:ascii="Arial" w:eastAsia="Arial" w:hAnsi="Arial" w:cs="Arial"/>
          <w:color w:val="0000FF"/>
          <w:highlight w:val="white"/>
        </w:rPr>
        <w:t>____________[indicar los folios donde están relacionadas las pruebas que se practicaron y la información que se recolectó];</w:t>
      </w:r>
      <w:r>
        <w:rPr>
          <w:rFonts w:ascii="Arial" w:eastAsia="Arial" w:hAnsi="Arial" w:cs="Arial"/>
          <w:color w:val="002060"/>
          <w:highlight w:val="white"/>
        </w:rPr>
        <w:t xml:space="preserve"> </w:t>
      </w:r>
      <w:r>
        <w:rPr>
          <w:rFonts w:ascii="Arial" w:eastAsia="Arial" w:hAnsi="Arial" w:cs="Arial"/>
          <w:highlight w:val="white"/>
        </w:rPr>
        <w:t>colige esta instancia disciplinaria que los esfuerzos desplegados con este propósito no han sido fructuosos, ya que no se ha logrado identificar, ni individualizar</w:t>
      </w:r>
      <w:r>
        <w:rPr>
          <w:rFonts w:ascii="Arial" w:eastAsia="Arial" w:hAnsi="Arial" w:cs="Arial"/>
        </w:rPr>
        <w:t xml:space="preserve"> al posible autor, lo que, dicho en otras palabras significa que, no es posible seguir adelante con la </w:t>
      </w:r>
      <w:proofErr w:type="spellStart"/>
      <w:r>
        <w:rPr>
          <w:rFonts w:ascii="Arial" w:eastAsia="Arial" w:hAnsi="Arial" w:cs="Arial"/>
        </w:rPr>
        <w:t>actuació</w:t>
      </w:r>
      <w:proofErr w:type="spellEnd"/>
    </w:p>
    <w:p w14:paraId="015454B1" w14:textId="77777777" w:rsidR="00935D7F" w:rsidRDefault="00935D7F">
      <w:pPr>
        <w:spacing w:after="0" w:line="240" w:lineRule="auto"/>
        <w:jc w:val="both"/>
        <w:rPr>
          <w:rFonts w:ascii="Arial" w:eastAsia="Arial" w:hAnsi="Arial" w:cs="Arial"/>
          <w:color w:val="0000FF"/>
          <w:highlight w:val="white"/>
        </w:rPr>
      </w:pPr>
    </w:p>
    <w:p w14:paraId="1B41B024" w14:textId="77777777" w:rsidR="00935D7F" w:rsidRDefault="00F777EA">
      <w:pPr>
        <w:spacing w:after="0" w:line="240" w:lineRule="auto"/>
        <w:jc w:val="both"/>
        <w:rPr>
          <w:rFonts w:ascii="Arial" w:eastAsia="Arial" w:hAnsi="Arial" w:cs="Arial"/>
          <w:highlight w:val="white"/>
        </w:rPr>
      </w:pPr>
      <w:r>
        <w:rPr>
          <w:rFonts w:ascii="Arial" w:eastAsia="Arial" w:hAnsi="Arial" w:cs="Arial"/>
          <w:b/>
          <w:highlight w:val="white"/>
        </w:rPr>
        <w:t>En orden a la anterio</w:t>
      </w:r>
      <w:r>
        <w:rPr>
          <w:rFonts w:ascii="Arial" w:eastAsia="Arial" w:hAnsi="Arial" w:cs="Arial"/>
          <w:highlight w:val="white"/>
        </w:rPr>
        <w:t xml:space="preserve">r, y en aplicación de lo establecido en el parágrafo único del Artículo 208 del Código General Disciplinario, cuyo contenido a continuación se transcribe se ordenará el archivo de las diligencias adelantadas. </w:t>
      </w:r>
    </w:p>
    <w:p w14:paraId="420F2481" w14:textId="77777777" w:rsidR="00935D7F" w:rsidRDefault="00935D7F">
      <w:pPr>
        <w:spacing w:after="0" w:line="240" w:lineRule="auto"/>
        <w:jc w:val="both"/>
        <w:rPr>
          <w:rFonts w:ascii="Arial" w:eastAsia="Arial" w:hAnsi="Arial" w:cs="Arial"/>
          <w:highlight w:val="white"/>
        </w:rPr>
      </w:pPr>
    </w:p>
    <w:p w14:paraId="59F83C85" w14:textId="77777777" w:rsidR="00935D7F" w:rsidRDefault="00F777EA">
      <w:pPr>
        <w:spacing w:after="0" w:line="240" w:lineRule="auto"/>
        <w:ind w:left="851" w:right="851"/>
        <w:jc w:val="both"/>
        <w:rPr>
          <w:rFonts w:ascii="Arial" w:eastAsia="Arial" w:hAnsi="Arial" w:cs="Arial"/>
          <w:b/>
          <w:sz w:val="21"/>
          <w:szCs w:val="21"/>
        </w:rPr>
      </w:pPr>
      <w:r>
        <w:rPr>
          <w:rFonts w:ascii="Arial" w:eastAsia="Arial" w:hAnsi="Arial" w:cs="Arial"/>
          <w:b/>
          <w:sz w:val="21"/>
          <w:szCs w:val="21"/>
        </w:rPr>
        <w:t>&lt;&lt;(…)</w:t>
      </w:r>
    </w:p>
    <w:p w14:paraId="23369FC5" w14:textId="77777777" w:rsidR="00935D7F" w:rsidRDefault="00F777EA">
      <w:pPr>
        <w:spacing w:after="0" w:line="240" w:lineRule="auto"/>
        <w:ind w:left="851" w:right="851"/>
        <w:jc w:val="both"/>
        <w:rPr>
          <w:rFonts w:ascii="Arial" w:eastAsia="Arial" w:hAnsi="Arial" w:cs="Arial"/>
          <w:sz w:val="21"/>
          <w:szCs w:val="21"/>
        </w:rPr>
      </w:pPr>
      <w:r>
        <w:rPr>
          <w:rFonts w:ascii="Arial" w:eastAsia="Arial" w:hAnsi="Arial" w:cs="Arial"/>
          <w:b/>
          <w:sz w:val="21"/>
          <w:szCs w:val="21"/>
        </w:rPr>
        <w:t xml:space="preserve">ARTÍCULO 208. Procedencia, objetivo y trámite de la indagación previa. </w:t>
      </w:r>
      <w:r>
        <w:rPr>
          <w:rFonts w:ascii="Arial" w:eastAsia="Arial" w:hAnsi="Arial" w:cs="Arial"/>
          <w:sz w:val="21"/>
          <w:szCs w:val="21"/>
        </w:rPr>
        <w:t>En caso de duda sobre la identificación o individualización del posible autor de una falta disciplinaria, se adelantará indagación previa.</w:t>
      </w:r>
    </w:p>
    <w:p w14:paraId="019C2029" w14:textId="77777777" w:rsidR="00935D7F" w:rsidRDefault="00935D7F">
      <w:pPr>
        <w:spacing w:after="0" w:line="240" w:lineRule="auto"/>
        <w:ind w:left="851" w:right="851"/>
        <w:jc w:val="both"/>
        <w:rPr>
          <w:rFonts w:ascii="Arial" w:eastAsia="Arial" w:hAnsi="Arial" w:cs="Arial"/>
          <w:b/>
          <w:sz w:val="21"/>
          <w:szCs w:val="21"/>
        </w:rPr>
      </w:pPr>
    </w:p>
    <w:p w14:paraId="5D8A8555" w14:textId="77777777" w:rsidR="00935D7F" w:rsidRDefault="00F777EA">
      <w:pPr>
        <w:spacing w:after="0" w:line="240" w:lineRule="auto"/>
        <w:ind w:left="851" w:right="851"/>
        <w:jc w:val="both"/>
        <w:rPr>
          <w:rFonts w:ascii="Arial" w:eastAsia="Arial" w:hAnsi="Arial" w:cs="Arial"/>
          <w:b/>
          <w:sz w:val="21"/>
          <w:szCs w:val="21"/>
        </w:rPr>
      </w:pPr>
      <w:r>
        <w:rPr>
          <w:rFonts w:ascii="Arial" w:eastAsia="Arial" w:hAnsi="Arial" w:cs="Arial"/>
          <w:b/>
          <w:sz w:val="21"/>
          <w:szCs w:val="21"/>
        </w:rPr>
        <w:t>(…)</w:t>
      </w:r>
    </w:p>
    <w:p w14:paraId="2629EFD0" w14:textId="77777777" w:rsidR="00935D7F" w:rsidRDefault="00935D7F">
      <w:pPr>
        <w:spacing w:after="0" w:line="240" w:lineRule="auto"/>
        <w:ind w:left="851" w:right="851"/>
        <w:jc w:val="both"/>
        <w:rPr>
          <w:rFonts w:ascii="Arial" w:eastAsia="Arial" w:hAnsi="Arial" w:cs="Arial"/>
          <w:b/>
          <w:sz w:val="21"/>
          <w:szCs w:val="21"/>
        </w:rPr>
      </w:pPr>
    </w:p>
    <w:p w14:paraId="31E1CD03" w14:textId="77777777" w:rsidR="00935D7F" w:rsidRDefault="00F777EA">
      <w:pPr>
        <w:spacing w:after="0" w:line="240" w:lineRule="auto"/>
        <w:ind w:left="851" w:right="851"/>
        <w:jc w:val="both"/>
        <w:rPr>
          <w:rFonts w:ascii="Arial" w:eastAsia="Arial" w:hAnsi="Arial" w:cs="Arial"/>
          <w:sz w:val="21"/>
          <w:szCs w:val="21"/>
        </w:rPr>
      </w:pPr>
      <w:r>
        <w:rPr>
          <w:rFonts w:ascii="Arial" w:eastAsia="Arial" w:hAnsi="Arial" w:cs="Arial"/>
          <w:b/>
          <w:sz w:val="21"/>
          <w:szCs w:val="21"/>
        </w:rPr>
        <w:t>PARÁGRAFO</w:t>
      </w:r>
      <w:r>
        <w:rPr>
          <w:rFonts w:ascii="Arial" w:eastAsia="Arial" w:hAnsi="Arial" w:cs="Arial"/>
          <w:sz w:val="21"/>
          <w:szCs w:val="21"/>
        </w:rPr>
        <w:t>. Si en desarrollo de la indagación previa no se logra identificar o individualizar al posible autor o se determine que no procede la investigación disciplinaria, se ordenara su archivo. Esta decisión no hará tránsito a cosa juzgada material</w:t>
      </w:r>
    </w:p>
    <w:p w14:paraId="3E82CCBF" w14:textId="77777777" w:rsidR="00935D7F" w:rsidRDefault="00F777EA">
      <w:pPr>
        <w:spacing w:after="0" w:line="240" w:lineRule="auto"/>
        <w:ind w:left="851" w:right="851"/>
        <w:jc w:val="both"/>
        <w:rPr>
          <w:rFonts w:ascii="Arial" w:eastAsia="Arial" w:hAnsi="Arial" w:cs="Arial"/>
          <w:sz w:val="21"/>
          <w:szCs w:val="21"/>
        </w:rPr>
      </w:pPr>
      <w:r>
        <w:rPr>
          <w:rFonts w:ascii="Arial" w:eastAsia="Arial" w:hAnsi="Arial" w:cs="Arial"/>
          <w:sz w:val="21"/>
          <w:szCs w:val="21"/>
        </w:rPr>
        <w:t>(…)&gt;&gt;</w:t>
      </w:r>
    </w:p>
    <w:p w14:paraId="3AF5A15D" w14:textId="77777777" w:rsidR="00935D7F" w:rsidRDefault="00935D7F">
      <w:pPr>
        <w:spacing w:after="0" w:line="240" w:lineRule="auto"/>
        <w:jc w:val="both"/>
      </w:pPr>
    </w:p>
    <w:p w14:paraId="7C3C4ECA" w14:textId="77777777" w:rsidR="00935D7F" w:rsidRDefault="00935D7F">
      <w:pPr>
        <w:spacing w:after="0" w:line="240" w:lineRule="auto"/>
        <w:jc w:val="both"/>
      </w:pPr>
    </w:p>
    <w:p w14:paraId="30A78BB4" w14:textId="77777777" w:rsidR="00935D7F" w:rsidRDefault="00F777E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En mérito de lo expuesto, el (la) jefe de la Oficina de Control Disciplinario Interno,</w:t>
      </w:r>
    </w:p>
    <w:p w14:paraId="26A736A8" w14:textId="77777777" w:rsidR="00935D7F" w:rsidRDefault="00935D7F">
      <w:pPr>
        <w:pStyle w:val="Ttulo1"/>
        <w:ind w:left="0"/>
      </w:pPr>
    </w:p>
    <w:p w14:paraId="77E8A2B2" w14:textId="77777777" w:rsidR="00935D7F" w:rsidRDefault="00935D7F"/>
    <w:p w14:paraId="32B6746F" w14:textId="77777777" w:rsidR="00935D7F" w:rsidRDefault="00935D7F"/>
    <w:p w14:paraId="1C9DA436" w14:textId="77777777" w:rsidR="00935D7F" w:rsidRDefault="00F777EA">
      <w:pPr>
        <w:pStyle w:val="Ttulo1"/>
        <w:ind w:left="0"/>
        <w:jc w:val="center"/>
      </w:pPr>
      <w:r>
        <w:lastRenderedPageBreak/>
        <w:t>R E S U E L V E</w:t>
      </w:r>
    </w:p>
    <w:p w14:paraId="66B175F2" w14:textId="77777777" w:rsidR="00935D7F" w:rsidRDefault="00935D7F">
      <w:pPr>
        <w:tabs>
          <w:tab w:val="left" w:pos="-720"/>
        </w:tabs>
        <w:spacing w:after="0" w:line="240" w:lineRule="auto"/>
        <w:jc w:val="both"/>
        <w:rPr>
          <w:rFonts w:ascii="Arial" w:eastAsia="Arial" w:hAnsi="Arial" w:cs="Arial"/>
          <w:b/>
        </w:rPr>
      </w:pPr>
    </w:p>
    <w:p w14:paraId="4106A5F2" w14:textId="77777777" w:rsidR="00935D7F" w:rsidRDefault="00F777EA">
      <w:pPr>
        <w:tabs>
          <w:tab w:val="left" w:pos="-720"/>
        </w:tabs>
        <w:spacing w:after="0" w:line="240" w:lineRule="auto"/>
        <w:jc w:val="both"/>
        <w:rPr>
          <w:rFonts w:ascii="Arial" w:eastAsia="Arial" w:hAnsi="Arial" w:cs="Arial"/>
        </w:rPr>
      </w:pPr>
      <w:r>
        <w:rPr>
          <w:rFonts w:ascii="Arial" w:eastAsia="Arial" w:hAnsi="Arial" w:cs="Arial"/>
          <w:b/>
        </w:rPr>
        <w:t xml:space="preserve">PRIMERO: </w:t>
      </w:r>
      <w:r>
        <w:rPr>
          <w:rFonts w:ascii="Arial" w:eastAsia="Arial" w:hAnsi="Arial" w:cs="Arial"/>
        </w:rPr>
        <w:t xml:space="preserve">ORDENAR el archivo de las diligencias adelantadas, de conformidad con las razones expuestas en la parte motiva de este auto. </w:t>
      </w:r>
    </w:p>
    <w:p w14:paraId="3719175F" w14:textId="77777777" w:rsidR="00935D7F" w:rsidRDefault="00935D7F">
      <w:pPr>
        <w:tabs>
          <w:tab w:val="left" w:pos="-720"/>
        </w:tabs>
        <w:spacing w:after="0" w:line="240" w:lineRule="auto"/>
        <w:jc w:val="both"/>
        <w:rPr>
          <w:rFonts w:ascii="Arial" w:eastAsia="Arial" w:hAnsi="Arial" w:cs="Arial"/>
          <w:b/>
        </w:rPr>
      </w:pPr>
    </w:p>
    <w:p w14:paraId="58A264E9" w14:textId="77777777" w:rsidR="00935D7F" w:rsidRDefault="00F777EA">
      <w:pPr>
        <w:spacing w:after="0" w:line="240" w:lineRule="auto"/>
        <w:jc w:val="both"/>
        <w:rPr>
          <w:rFonts w:ascii="Times New Roman" w:eastAsia="Times New Roman" w:hAnsi="Times New Roman" w:cs="Times New Roman"/>
          <w:sz w:val="24"/>
          <w:szCs w:val="24"/>
        </w:rPr>
      </w:pPr>
      <w:r>
        <w:rPr>
          <w:rFonts w:ascii="Arial" w:eastAsia="Arial" w:hAnsi="Arial" w:cs="Arial"/>
          <w:b/>
        </w:rPr>
        <w:t xml:space="preserve">SEGUNDO: </w:t>
      </w:r>
      <w:r>
        <w:rPr>
          <w:rFonts w:ascii="Arial" w:eastAsia="Arial" w:hAnsi="Arial" w:cs="Arial"/>
          <w:color w:val="000000"/>
        </w:rPr>
        <w:t>La presente decisión no constituye cosa juzgada, en virtud de ello, si a futuro se aportan serios elementos de juicio que permitan la iniciación de la acción disciplinaria se procederá a emitir la actuación correspondiente </w:t>
      </w:r>
    </w:p>
    <w:p w14:paraId="690630D5" w14:textId="77777777" w:rsidR="00935D7F" w:rsidRDefault="00935D7F">
      <w:pPr>
        <w:tabs>
          <w:tab w:val="left" w:pos="-720"/>
        </w:tabs>
        <w:spacing w:after="0" w:line="240" w:lineRule="auto"/>
        <w:jc w:val="both"/>
        <w:rPr>
          <w:rFonts w:ascii="Arial" w:eastAsia="Arial" w:hAnsi="Arial" w:cs="Arial"/>
          <w:b/>
        </w:rPr>
      </w:pPr>
    </w:p>
    <w:p w14:paraId="2D8C54B0" w14:textId="77777777" w:rsidR="00935D7F" w:rsidRDefault="00F777EA">
      <w:pPr>
        <w:spacing w:after="0" w:line="240" w:lineRule="auto"/>
        <w:jc w:val="both"/>
        <w:rPr>
          <w:rFonts w:ascii="Arial" w:eastAsia="Arial" w:hAnsi="Arial" w:cs="Arial"/>
          <w:color w:val="0000FF"/>
        </w:rPr>
      </w:pPr>
      <w:r>
        <w:rPr>
          <w:rFonts w:ascii="Arial" w:eastAsia="Arial" w:hAnsi="Arial" w:cs="Arial"/>
          <w:b/>
          <w:color w:val="000000"/>
        </w:rPr>
        <w:t>TERCERO:</w:t>
      </w:r>
      <w:r>
        <w:rPr>
          <w:rFonts w:ascii="Arial" w:eastAsia="Arial" w:hAnsi="Arial" w:cs="Arial"/>
          <w:b/>
        </w:rPr>
        <w:t xml:space="preserve"> </w:t>
      </w:r>
      <w:r>
        <w:rPr>
          <w:rFonts w:ascii="Arial" w:eastAsia="Arial" w:hAnsi="Arial" w:cs="Arial"/>
        </w:rPr>
        <w:t>Comunicar la presente decisión, al (la) quejoso (a), con la advertencia de que contra la misma procede el recurso de apelación en los términos del Artículo 134 del Código General Disciplinario</w:t>
      </w:r>
      <w:r>
        <w:rPr>
          <w:rFonts w:ascii="Arial" w:eastAsia="Arial" w:hAnsi="Arial" w:cs="Arial"/>
          <w:color w:val="0070C0"/>
        </w:rPr>
        <w:t xml:space="preserve">. </w:t>
      </w:r>
      <w:r>
        <w:rPr>
          <w:rFonts w:ascii="Arial" w:eastAsia="Arial" w:hAnsi="Arial" w:cs="Arial"/>
          <w:color w:val="0000FF"/>
        </w:rPr>
        <w:t>[En caso de que la actuación se haya iniciado por queja]</w:t>
      </w:r>
    </w:p>
    <w:p w14:paraId="7B99C0B2" w14:textId="77777777" w:rsidR="00935D7F" w:rsidRDefault="00935D7F">
      <w:pPr>
        <w:spacing w:after="0" w:line="240" w:lineRule="auto"/>
        <w:rPr>
          <w:rFonts w:ascii="Times New Roman" w:eastAsia="Times New Roman" w:hAnsi="Times New Roman" w:cs="Times New Roman"/>
          <w:b/>
          <w:color w:val="1F3864"/>
          <w:sz w:val="24"/>
          <w:szCs w:val="24"/>
        </w:rPr>
      </w:pPr>
    </w:p>
    <w:p w14:paraId="548267EC" w14:textId="77777777" w:rsidR="00935D7F" w:rsidRDefault="00F777EA">
      <w:pPr>
        <w:spacing w:after="0" w:line="240" w:lineRule="auto"/>
        <w:jc w:val="center"/>
        <w:rPr>
          <w:rFonts w:ascii="Times New Roman" w:eastAsia="Times New Roman" w:hAnsi="Times New Roman" w:cs="Times New Roman"/>
          <w:sz w:val="24"/>
          <w:szCs w:val="24"/>
        </w:rPr>
      </w:pPr>
      <w:r>
        <w:rPr>
          <w:rFonts w:ascii="Arial" w:eastAsia="Arial" w:hAnsi="Arial" w:cs="Arial"/>
          <w:b/>
          <w:color w:val="0000FF"/>
        </w:rPr>
        <w:t xml:space="preserve">COMUNIQUESE </w:t>
      </w:r>
      <w:r>
        <w:rPr>
          <w:rFonts w:ascii="Arial" w:eastAsia="Arial" w:hAnsi="Arial" w:cs="Arial"/>
          <w:color w:val="0000FF"/>
        </w:rPr>
        <w:t>[En caso de que la actuación se haya iniciado por queja]</w:t>
      </w:r>
      <w:r>
        <w:rPr>
          <w:rFonts w:ascii="Arial" w:eastAsia="Arial" w:hAnsi="Arial" w:cs="Arial"/>
          <w:b/>
          <w:color w:val="0070C0"/>
        </w:rPr>
        <w:t xml:space="preserve"> </w:t>
      </w:r>
      <w:r>
        <w:rPr>
          <w:rFonts w:ascii="Arial" w:eastAsia="Arial" w:hAnsi="Arial" w:cs="Arial"/>
          <w:b/>
          <w:color w:val="000000"/>
        </w:rPr>
        <w:t>Y CÚMPLASE</w:t>
      </w:r>
    </w:p>
    <w:p w14:paraId="29D99AEF" w14:textId="77777777" w:rsidR="00935D7F" w:rsidRDefault="00F777E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C198045" w14:textId="77777777" w:rsidR="00935D7F" w:rsidRDefault="00F777EA">
      <w:pPr>
        <w:spacing w:after="0" w:line="240" w:lineRule="auto"/>
        <w:jc w:val="center"/>
        <w:rPr>
          <w:rFonts w:ascii="Times New Roman" w:eastAsia="Times New Roman" w:hAnsi="Times New Roman" w:cs="Times New Roman"/>
          <w:sz w:val="24"/>
          <w:szCs w:val="24"/>
        </w:rPr>
      </w:pPr>
      <w:r>
        <w:rPr>
          <w:rFonts w:ascii="Arial" w:eastAsia="Arial" w:hAnsi="Arial" w:cs="Arial"/>
          <w:b/>
          <w:color w:val="0000FF"/>
        </w:rPr>
        <w:t>Nombre del (la) jefe de la oficina</w:t>
      </w:r>
    </w:p>
    <w:p w14:paraId="195A8872" w14:textId="77777777" w:rsidR="00935D7F" w:rsidRDefault="00F777EA">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Jefe de Oficina Control Disciplinario Interno</w:t>
      </w:r>
    </w:p>
    <w:p w14:paraId="41314BCA" w14:textId="77777777" w:rsidR="00935D7F" w:rsidRDefault="00935D7F">
      <w:pPr>
        <w:spacing w:after="0" w:line="240" w:lineRule="auto"/>
        <w:rPr>
          <w:rFonts w:ascii="Times New Roman" w:eastAsia="Times New Roman" w:hAnsi="Times New Roman" w:cs="Times New Roman"/>
          <w:sz w:val="24"/>
          <w:szCs w:val="24"/>
        </w:rPr>
      </w:pPr>
    </w:p>
    <w:tbl>
      <w:tblPr>
        <w:tblStyle w:val="a"/>
        <w:tblW w:w="8828" w:type="dxa"/>
        <w:tblInd w:w="0" w:type="dxa"/>
        <w:tblLayout w:type="fixed"/>
        <w:tblLook w:val="0400" w:firstRow="0" w:lastRow="0" w:firstColumn="0" w:lastColumn="0" w:noHBand="0" w:noVBand="1"/>
      </w:tblPr>
      <w:tblGrid>
        <w:gridCol w:w="2712"/>
        <w:gridCol w:w="2333"/>
        <w:gridCol w:w="1853"/>
        <w:gridCol w:w="1930"/>
      </w:tblGrid>
      <w:tr w:rsidR="00935D7F" w14:paraId="7E2D7B7E" w14:textId="77777777">
        <w:trPr>
          <w:trHeight w:val="199"/>
        </w:trPr>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55E13" w14:textId="77777777" w:rsidR="00935D7F" w:rsidRDefault="00935D7F">
            <w:pPr>
              <w:spacing w:after="0" w:line="240" w:lineRule="auto"/>
              <w:rPr>
                <w:rFonts w:ascii="Times New Roman" w:eastAsia="Times New Roman" w:hAnsi="Times New Roman" w:cs="Times New Roman"/>
                <w:sz w:val="24"/>
                <w:szCs w:val="24"/>
              </w:rPr>
            </w:pP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6C2A3" w14:textId="77777777" w:rsidR="00935D7F" w:rsidRDefault="00F777EA">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Nombre</w:t>
            </w: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5C8D9" w14:textId="77777777" w:rsidR="00935D7F" w:rsidRDefault="00F777EA">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Firma</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FA4E" w14:textId="77777777" w:rsidR="00935D7F" w:rsidRDefault="00F777EA">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Fecha</w:t>
            </w:r>
          </w:p>
        </w:tc>
      </w:tr>
      <w:tr w:rsidR="00935D7F" w14:paraId="479A958F" w14:textId="77777777">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785F6" w14:textId="77777777" w:rsidR="00935D7F" w:rsidRDefault="00F777EA">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Proyectó:</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B0B81" w14:textId="77777777" w:rsidR="00935D7F" w:rsidRDefault="00935D7F">
            <w:pPr>
              <w:spacing w:after="0" w:line="240" w:lineRule="auto"/>
              <w:rPr>
                <w:rFonts w:ascii="Times New Roman" w:eastAsia="Times New Roman" w:hAnsi="Times New Roman" w:cs="Times New Roman"/>
                <w:sz w:val="24"/>
                <w:szCs w:val="24"/>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5253D" w14:textId="77777777" w:rsidR="00935D7F" w:rsidRDefault="00935D7F">
            <w:pPr>
              <w:spacing w:after="0" w:line="240" w:lineRule="auto"/>
              <w:rPr>
                <w:rFonts w:ascii="Times New Roman" w:eastAsia="Times New Roman"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252AE" w14:textId="77777777" w:rsidR="00935D7F" w:rsidRDefault="00935D7F">
            <w:pPr>
              <w:spacing w:after="0" w:line="240" w:lineRule="auto"/>
              <w:rPr>
                <w:rFonts w:ascii="Times New Roman" w:eastAsia="Times New Roman" w:hAnsi="Times New Roman" w:cs="Times New Roman"/>
                <w:sz w:val="24"/>
                <w:szCs w:val="24"/>
              </w:rPr>
            </w:pPr>
          </w:p>
        </w:tc>
      </w:tr>
      <w:tr w:rsidR="00935D7F" w14:paraId="0E32F9F5" w14:textId="77777777">
        <w:tc>
          <w:tcPr>
            <w:tcW w:w="88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85935" w14:textId="77777777" w:rsidR="00935D7F" w:rsidRDefault="00F777EA">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16"/>
                <w:szCs w:val="16"/>
              </w:rPr>
              <w:t>Declaro que he revisado el presente documento y lo he encontrado ajustado a las normas y disposiciones legales, razón por la cual se presenta para la firma del (la) jefe de la Oficina de Control Disciplinario interno del Instituto Distrital de Gestión de Riesgos y Cambio Climático-IDIGER.</w:t>
            </w:r>
          </w:p>
        </w:tc>
      </w:tr>
    </w:tbl>
    <w:p w14:paraId="54ABEC37" w14:textId="77777777" w:rsidR="00935D7F" w:rsidRDefault="00935D7F">
      <w:pPr>
        <w:spacing w:after="0" w:line="240" w:lineRule="auto"/>
        <w:jc w:val="both"/>
        <w:rPr>
          <w:rFonts w:ascii="Arial" w:eastAsia="Arial" w:hAnsi="Arial" w:cs="Arial"/>
          <w:i/>
          <w:highlight w:val="white"/>
        </w:rPr>
      </w:pPr>
    </w:p>
    <w:sectPr w:rsidR="00935D7F">
      <w:headerReference w:type="default" r:id="rId7"/>
      <w:footerReference w:type="default" r:id="rId8"/>
      <w:pgSz w:w="12240" w:h="15840"/>
      <w:pgMar w:top="1701" w:right="1701" w:bottom="1701" w:left="1701" w:header="85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3F87E" w14:textId="77777777" w:rsidR="00FF110F" w:rsidRDefault="00FF110F">
      <w:pPr>
        <w:spacing w:after="0" w:line="240" w:lineRule="auto"/>
      </w:pPr>
      <w:r>
        <w:separator/>
      </w:r>
    </w:p>
  </w:endnote>
  <w:endnote w:type="continuationSeparator" w:id="0">
    <w:p w14:paraId="7F51C6A1" w14:textId="77777777" w:rsidR="00FF110F" w:rsidRDefault="00FF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4A072" w14:textId="070DE15F" w:rsidR="00CD203D" w:rsidRPr="00403F8C" w:rsidRDefault="00CD203D" w:rsidP="00CD203D">
    <w:pPr>
      <w:tabs>
        <w:tab w:val="center" w:pos="4419"/>
        <w:tab w:val="right" w:pos="8838"/>
      </w:tabs>
      <w:jc w:val="both"/>
      <w:rPr>
        <w:rFonts w:ascii="Arial" w:eastAsia="Verdana" w:hAnsi="Arial" w:cs="Arial"/>
        <w:b/>
        <w:sz w:val="16"/>
        <w:szCs w:val="16"/>
      </w:rPr>
    </w:pPr>
    <w:bookmarkStart w:id="2" w:name="_Hlk158127203"/>
    <w:r w:rsidRPr="00403F8C">
      <w:rPr>
        <w:rFonts w:ascii="Arial" w:eastAsia="Verdana" w:hAnsi="Arial" w:cs="Arial"/>
        <w:b/>
        <w:sz w:val="16"/>
        <w:szCs w:val="16"/>
      </w:rPr>
      <w:t>Nota:</w:t>
    </w:r>
    <w:r w:rsidRPr="00403F8C">
      <w:rPr>
        <w:rFonts w:ascii="Arial" w:eastAsia="Verdana" w:hAnsi="Arial" w:cs="Arial"/>
        <w:sz w:val="16"/>
        <w:szCs w:val="16"/>
      </w:rPr>
      <w:t xml:space="preserve"> Si este documento se encuentra impreso se considera Copia no Controlada. La versión vigente está publicada en el sitio web del Instituto Distrital de Gestión de Riesg</w:t>
    </w:r>
    <w:r w:rsidR="001F5B0C">
      <w:rPr>
        <w:rFonts w:ascii="Arial" w:eastAsia="Verdana" w:hAnsi="Arial" w:cs="Arial"/>
        <w:sz w:val="16"/>
        <w:szCs w:val="16"/>
      </w:rPr>
      <w:t>os y Cambio Climático.</w:t>
    </w:r>
  </w:p>
  <w:bookmarkEnd w:id="2"/>
  <w:p w14:paraId="42D6C738" w14:textId="77777777" w:rsidR="00935D7F" w:rsidRDefault="00935D7F">
    <w:pPr>
      <w:pBdr>
        <w:top w:val="nil"/>
        <w:left w:val="nil"/>
        <w:bottom w:val="nil"/>
        <w:right w:val="nil"/>
        <w:between w:val="nil"/>
      </w:pBdr>
      <w:tabs>
        <w:tab w:val="center" w:pos="4419"/>
        <w:tab w:val="right" w:pos="8838"/>
      </w:tabs>
      <w:spacing w:after="0" w:line="240" w:lineRule="auto"/>
      <w:rPr>
        <w:color w:val="000000"/>
      </w:rPr>
    </w:pPr>
  </w:p>
  <w:p w14:paraId="44A57E18" w14:textId="77777777" w:rsidR="00935D7F" w:rsidRDefault="00935D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9BEA7" w14:textId="77777777" w:rsidR="00FF110F" w:rsidRDefault="00FF110F">
      <w:pPr>
        <w:spacing w:after="0" w:line="240" w:lineRule="auto"/>
      </w:pPr>
      <w:r>
        <w:separator/>
      </w:r>
    </w:p>
  </w:footnote>
  <w:footnote w:type="continuationSeparator" w:id="0">
    <w:p w14:paraId="6CCAE750" w14:textId="77777777" w:rsidR="00FF110F" w:rsidRDefault="00FF1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C156A" w14:textId="77777777" w:rsidR="00935D7F" w:rsidRDefault="00935D7F">
    <w:pPr>
      <w:widowControl w:val="0"/>
      <w:spacing w:after="0" w:line="276" w:lineRule="auto"/>
    </w:pPr>
  </w:p>
  <w:tbl>
    <w:tblPr>
      <w:tblStyle w:val="a0"/>
      <w:tblW w:w="10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6017"/>
      <w:gridCol w:w="2243"/>
    </w:tblGrid>
    <w:tr w:rsidR="00935D7F" w14:paraId="52CE072B" w14:textId="77777777" w:rsidTr="00403F8C">
      <w:trPr>
        <w:trHeight w:val="279"/>
        <w:jc w:val="center"/>
      </w:trPr>
      <w:tc>
        <w:tcPr>
          <w:tcW w:w="2200" w:type="dxa"/>
          <w:vMerge w:val="restart"/>
          <w:vAlign w:val="center"/>
        </w:tcPr>
        <w:p w14:paraId="452E77A6" w14:textId="77777777" w:rsidR="00935D7F" w:rsidRDefault="00F777EA">
          <w:pPr>
            <w:tabs>
              <w:tab w:val="center" w:pos="4419"/>
              <w:tab w:val="right" w:pos="8838"/>
            </w:tabs>
            <w:ind w:left="-113" w:right="-99"/>
            <w:jc w:val="center"/>
            <w:rPr>
              <w:rFonts w:ascii="Verdana" w:eastAsia="Verdana" w:hAnsi="Verdana" w:cs="Verdana"/>
              <w:sz w:val="16"/>
              <w:szCs w:val="16"/>
            </w:rPr>
          </w:pPr>
          <w:r>
            <w:rPr>
              <w:rFonts w:ascii="Verdana" w:eastAsia="Verdana" w:hAnsi="Verdana" w:cs="Verdana"/>
              <w:noProof/>
              <w:sz w:val="16"/>
              <w:szCs w:val="16"/>
            </w:rPr>
            <w:drawing>
              <wp:inline distT="0" distB="0" distL="0" distR="0" wp14:anchorId="5E344382" wp14:editId="160EB476">
                <wp:extent cx="678567" cy="580523"/>
                <wp:effectExtent l="0" t="0" r="0" b="0"/>
                <wp:docPr id="4"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78567" cy="580523"/>
                        </a:xfrm>
                        <a:prstGeom prst="rect">
                          <a:avLst/>
                        </a:prstGeom>
                        <a:ln/>
                      </pic:spPr>
                    </pic:pic>
                  </a:graphicData>
                </a:graphic>
              </wp:inline>
            </w:drawing>
          </w:r>
        </w:p>
      </w:tc>
      <w:tc>
        <w:tcPr>
          <w:tcW w:w="6017" w:type="dxa"/>
          <w:vMerge w:val="restart"/>
          <w:vAlign w:val="center"/>
        </w:tcPr>
        <w:p w14:paraId="771E7C1D" w14:textId="77777777" w:rsidR="00935D7F" w:rsidRPr="00CD203D" w:rsidRDefault="00935D7F">
          <w:pPr>
            <w:tabs>
              <w:tab w:val="center" w:pos="4419"/>
              <w:tab w:val="right" w:pos="8838"/>
            </w:tabs>
            <w:jc w:val="center"/>
            <w:rPr>
              <w:rFonts w:ascii="Arial" w:eastAsia="Verdana" w:hAnsi="Arial" w:cs="Arial"/>
              <w:sz w:val="16"/>
              <w:szCs w:val="16"/>
            </w:rPr>
          </w:pPr>
        </w:p>
        <w:p w14:paraId="678C614A" w14:textId="77777777" w:rsidR="00935D7F" w:rsidRPr="00CD203D" w:rsidRDefault="00F777EA">
          <w:pPr>
            <w:tabs>
              <w:tab w:val="center" w:pos="4419"/>
              <w:tab w:val="right" w:pos="8838"/>
            </w:tabs>
            <w:jc w:val="center"/>
            <w:rPr>
              <w:rFonts w:ascii="Arial" w:eastAsia="Verdana" w:hAnsi="Arial" w:cs="Arial"/>
              <w:b/>
              <w:bCs/>
              <w:sz w:val="16"/>
              <w:szCs w:val="16"/>
            </w:rPr>
          </w:pPr>
          <w:r w:rsidRPr="00CD203D">
            <w:rPr>
              <w:rFonts w:ascii="Arial" w:eastAsia="Verdana" w:hAnsi="Arial" w:cs="Arial"/>
              <w:b/>
              <w:bCs/>
            </w:rPr>
            <w:t>AUTO QUE ORDENA EL ARCHIVO DE UNA INDAGACIÓN PREVIA</w:t>
          </w:r>
        </w:p>
      </w:tc>
      <w:tc>
        <w:tcPr>
          <w:tcW w:w="2243" w:type="dxa"/>
          <w:vAlign w:val="center"/>
        </w:tcPr>
        <w:p w14:paraId="0F7D3E5C" w14:textId="77777777" w:rsidR="00935D7F" w:rsidRPr="00CD203D" w:rsidRDefault="00F777EA" w:rsidP="00403F8C">
          <w:pPr>
            <w:tabs>
              <w:tab w:val="center" w:pos="4419"/>
              <w:tab w:val="right" w:pos="8838"/>
            </w:tabs>
            <w:rPr>
              <w:rFonts w:ascii="Arial" w:eastAsia="Century Gothic" w:hAnsi="Arial" w:cs="Arial"/>
              <w:sz w:val="16"/>
              <w:szCs w:val="16"/>
            </w:rPr>
          </w:pPr>
          <w:r w:rsidRPr="00CD203D">
            <w:rPr>
              <w:rFonts w:ascii="Arial" w:eastAsia="Century Gothic" w:hAnsi="Arial" w:cs="Arial"/>
              <w:b/>
              <w:bCs/>
              <w:sz w:val="16"/>
              <w:szCs w:val="16"/>
            </w:rPr>
            <w:t>Código:</w:t>
          </w:r>
          <w:r w:rsidRPr="00CD203D">
            <w:rPr>
              <w:rFonts w:ascii="Arial" w:eastAsia="Century Gothic" w:hAnsi="Arial" w:cs="Arial"/>
              <w:sz w:val="16"/>
              <w:szCs w:val="16"/>
            </w:rPr>
            <w:t xml:space="preserve">  CD-FT-34</w:t>
          </w:r>
        </w:p>
      </w:tc>
    </w:tr>
    <w:tr w:rsidR="00935D7F" w14:paraId="773F2A80" w14:textId="77777777" w:rsidTr="00403F8C">
      <w:trPr>
        <w:trHeight w:val="269"/>
        <w:jc w:val="center"/>
      </w:trPr>
      <w:tc>
        <w:tcPr>
          <w:tcW w:w="2200" w:type="dxa"/>
          <w:vMerge/>
          <w:vAlign w:val="center"/>
        </w:tcPr>
        <w:p w14:paraId="44F5DBDB" w14:textId="77777777" w:rsidR="00935D7F" w:rsidRDefault="00935D7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017" w:type="dxa"/>
          <w:vMerge/>
          <w:vAlign w:val="center"/>
        </w:tcPr>
        <w:p w14:paraId="2700353B" w14:textId="77777777" w:rsidR="00935D7F" w:rsidRPr="00CD203D" w:rsidRDefault="00935D7F">
          <w:pPr>
            <w:widowControl w:val="0"/>
            <w:pBdr>
              <w:top w:val="nil"/>
              <w:left w:val="nil"/>
              <w:bottom w:val="nil"/>
              <w:right w:val="nil"/>
              <w:between w:val="nil"/>
            </w:pBdr>
            <w:spacing w:line="276" w:lineRule="auto"/>
            <w:rPr>
              <w:rFonts w:ascii="Arial" w:eastAsia="Century Gothic" w:hAnsi="Arial" w:cs="Arial"/>
              <w:sz w:val="16"/>
              <w:szCs w:val="16"/>
            </w:rPr>
          </w:pPr>
        </w:p>
      </w:tc>
      <w:tc>
        <w:tcPr>
          <w:tcW w:w="2243" w:type="dxa"/>
          <w:tcBorders>
            <w:bottom w:val="single" w:sz="4" w:space="0" w:color="000000"/>
          </w:tcBorders>
          <w:tcMar>
            <w:left w:w="108" w:type="dxa"/>
            <w:right w:w="108" w:type="dxa"/>
          </w:tcMar>
          <w:vAlign w:val="center"/>
        </w:tcPr>
        <w:p w14:paraId="4E06D5A6" w14:textId="77777777" w:rsidR="00935D7F" w:rsidRPr="00CD203D" w:rsidRDefault="00F777EA" w:rsidP="00403F8C">
          <w:pPr>
            <w:tabs>
              <w:tab w:val="center" w:pos="4419"/>
              <w:tab w:val="right" w:pos="8838"/>
            </w:tabs>
            <w:rPr>
              <w:rFonts w:ascii="Arial" w:eastAsia="Century Gothic" w:hAnsi="Arial" w:cs="Arial"/>
              <w:sz w:val="16"/>
              <w:szCs w:val="16"/>
            </w:rPr>
          </w:pPr>
          <w:r w:rsidRPr="00CD203D">
            <w:rPr>
              <w:rFonts w:ascii="Arial" w:eastAsia="Century Gothic" w:hAnsi="Arial" w:cs="Arial"/>
              <w:b/>
              <w:bCs/>
              <w:sz w:val="16"/>
              <w:szCs w:val="16"/>
            </w:rPr>
            <w:t>Versión</w:t>
          </w:r>
          <w:r w:rsidRPr="00CD203D">
            <w:rPr>
              <w:rFonts w:ascii="Arial" w:eastAsia="Century Gothic" w:hAnsi="Arial" w:cs="Arial"/>
              <w:sz w:val="16"/>
              <w:szCs w:val="16"/>
            </w:rPr>
            <w:t>: 1</w:t>
          </w:r>
        </w:p>
      </w:tc>
    </w:tr>
    <w:tr w:rsidR="00935D7F" w14:paraId="0AF83B71" w14:textId="77777777" w:rsidTr="00403F8C">
      <w:trPr>
        <w:trHeight w:val="273"/>
        <w:jc w:val="center"/>
      </w:trPr>
      <w:tc>
        <w:tcPr>
          <w:tcW w:w="2200" w:type="dxa"/>
          <w:vMerge/>
          <w:vAlign w:val="center"/>
        </w:tcPr>
        <w:p w14:paraId="4D4E719A" w14:textId="77777777" w:rsidR="00935D7F" w:rsidRDefault="00935D7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017" w:type="dxa"/>
          <w:vMerge/>
          <w:vAlign w:val="center"/>
        </w:tcPr>
        <w:p w14:paraId="5568F996" w14:textId="77777777" w:rsidR="00935D7F" w:rsidRPr="00CD203D" w:rsidRDefault="00935D7F">
          <w:pPr>
            <w:widowControl w:val="0"/>
            <w:pBdr>
              <w:top w:val="nil"/>
              <w:left w:val="nil"/>
              <w:bottom w:val="nil"/>
              <w:right w:val="nil"/>
              <w:between w:val="nil"/>
            </w:pBdr>
            <w:spacing w:line="276" w:lineRule="auto"/>
            <w:rPr>
              <w:rFonts w:ascii="Arial" w:eastAsia="Century Gothic" w:hAnsi="Arial" w:cs="Arial"/>
              <w:sz w:val="16"/>
              <w:szCs w:val="16"/>
            </w:rPr>
          </w:pPr>
        </w:p>
      </w:tc>
      <w:tc>
        <w:tcPr>
          <w:tcW w:w="2243" w:type="dxa"/>
          <w:tcMar>
            <w:left w:w="108" w:type="dxa"/>
            <w:right w:w="108" w:type="dxa"/>
          </w:tcMar>
          <w:vAlign w:val="center"/>
        </w:tcPr>
        <w:p w14:paraId="373BC4C3" w14:textId="77777777" w:rsidR="00935D7F" w:rsidRPr="00CD203D" w:rsidRDefault="00F777EA" w:rsidP="00403F8C">
          <w:pPr>
            <w:tabs>
              <w:tab w:val="center" w:pos="4419"/>
              <w:tab w:val="right" w:pos="8838"/>
            </w:tabs>
            <w:rPr>
              <w:rFonts w:ascii="Arial" w:eastAsia="Century Gothic" w:hAnsi="Arial" w:cs="Arial"/>
              <w:sz w:val="16"/>
              <w:szCs w:val="16"/>
            </w:rPr>
          </w:pPr>
          <w:r w:rsidRPr="00CD203D">
            <w:rPr>
              <w:rFonts w:ascii="Arial" w:eastAsia="Century Gothic" w:hAnsi="Arial" w:cs="Arial"/>
              <w:b/>
              <w:bCs/>
              <w:sz w:val="16"/>
              <w:szCs w:val="16"/>
            </w:rPr>
            <w:t>Página:</w:t>
          </w:r>
          <w:r w:rsidRPr="00CD203D">
            <w:rPr>
              <w:rFonts w:ascii="Arial" w:eastAsia="Century Gothic" w:hAnsi="Arial" w:cs="Arial"/>
              <w:sz w:val="16"/>
              <w:szCs w:val="16"/>
            </w:rPr>
            <w:t xml:space="preserve">  1 de </w:t>
          </w:r>
          <w:r w:rsidRPr="00CD203D">
            <w:rPr>
              <w:rFonts w:ascii="Arial" w:eastAsia="Century Gothic" w:hAnsi="Arial" w:cs="Arial"/>
              <w:sz w:val="16"/>
              <w:szCs w:val="16"/>
            </w:rPr>
            <w:fldChar w:fldCharType="begin"/>
          </w:r>
          <w:r w:rsidRPr="00CD203D">
            <w:rPr>
              <w:rFonts w:ascii="Arial" w:eastAsia="Century Gothic" w:hAnsi="Arial" w:cs="Arial"/>
              <w:sz w:val="16"/>
              <w:szCs w:val="16"/>
            </w:rPr>
            <w:instrText>NUMPAGES</w:instrText>
          </w:r>
          <w:r w:rsidRPr="00CD203D">
            <w:rPr>
              <w:rFonts w:ascii="Arial" w:eastAsia="Century Gothic" w:hAnsi="Arial" w:cs="Arial"/>
              <w:sz w:val="16"/>
              <w:szCs w:val="16"/>
            </w:rPr>
            <w:fldChar w:fldCharType="separate"/>
          </w:r>
          <w:r w:rsidR="001F5B0C">
            <w:rPr>
              <w:rFonts w:ascii="Arial" w:eastAsia="Century Gothic" w:hAnsi="Arial" w:cs="Arial"/>
              <w:noProof/>
              <w:sz w:val="16"/>
              <w:szCs w:val="16"/>
            </w:rPr>
            <w:t>3</w:t>
          </w:r>
          <w:r w:rsidRPr="00CD203D">
            <w:rPr>
              <w:rFonts w:ascii="Arial" w:eastAsia="Century Gothic" w:hAnsi="Arial" w:cs="Arial"/>
              <w:sz w:val="16"/>
              <w:szCs w:val="16"/>
            </w:rPr>
            <w:fldChar w:fldCharType="end"/>
          </w:r>
        </w:p>
      </w:tc>
    </w:tr>
    <w:tr w:rsidR="00935D7F" w14:paraId="13BC622B" w14:textId="77777777" w:rsidTr="00403F8C">
      <w:trPr>
        <w:trHeight w:val="277"/>
        <w:jc w:val="center"/>
      </w:trPr>
      <w:tc>
        <w:tcPr>
          <w:tcW w:w="2200" w:type="dxa"/>
          <w:vMerge/>
          <w:vAlign w:val="center"/>
        </w:tcPr>
        <w:p w14:paraId="700D2647" w14:textId="77777777" w:rsidR="00935D7F" w:rsidRDefault="00935D7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017" w:type="dxa"/>
          <w:vMerge/>
          <w:vAlign w:val="center"/>
        </w:tcPr>
        <w:p w14:paraId="438275E4" w14:textId="77777777" w:rsidR="00935D7F" w:rsidRPr="00CD203D" w:rsidRDefault="00935D7F">
          <w:pPr>
            <w:widowControl w:val="0"/>
            <w:pBdr>
              <w:top w:val="nil"/>
              <w:left w:val="nil"/>
              <w:bottom w:val="nil"/>
              <w:right w:val="nil"/>
              <w:between w:val="nil"/>
            </w:pBdr>
            <w:spacing w:line="276" w:lineRule="auto"/>
            <w:rPr>
              <w:rFonts w:ascii="Arial" w:eastAsia="Century Gothic" w:hAnsi="Arial" w:cs="Arial"/>
              <w:sz w:val="16"/>
              <w:szCs w:val="16"/>
            </w:rPr>
          </w:pPr>
        </w:p>
      </w:tc>
      <w:tc>
        <w:tcPr>
          <w:tcW w:w="2243" w:type="dxa"/>
          <w:tcBorders>
            <w:bottom w:val="single" w:sz="4" w:space="0" w:color="000000"/>
          </w:tcBorders>
          <w:tcMar>
            <w:left w:w="108" w:type="dxa"/>
            <w:right w:w="108" w:type="dxa"/>
          </w:tcMar>
          <w:vAlign w:val="center"/>
        </w:tcPr>
        <w:p w14:paraId="13FAB347" w14:textId="4BCD4B70" w:rsidR="00935D7F" w:rsidRPr="00CD203D" w:rsidRDefault="00F777EA" w:rsidP="00403F8C">
          <w:pPr>
            <w:tabs>
              <w:tab w:val="center" w:pos="4419"/>
              <w:tab w:val="right" w:pos="8838"/>
            </w:tabs>
            <w:rPr>
              <w:rFonts w:ascii="Arial" w:eastAsia="Century Gothic" w:hAnsi="Arial" w:cs="Arial"/>
              <w:sz w:val="16"/>
              <w:szCs w:val="16"/>
            </w:rPr>
          </w:pPr>
          <w:r w:rsidRPr="00CD203D">
            <w:rPr>
              <w:rFonts w:ascii="Arial" w:eastAsia="Century Gothic" w:hAnsi="Arial" w:cs="Arial"/>
              <w:b/>
              <w:bCs/>
              <w:sz w:val="16"/>
              <w:szCs w:val="16"/>
            </w:rPr>
            <w:t xml:space="preserve">Vigente desde: </w:t>
          </w:r>
          <w:r w:rsidR="00CD203D" w:rsidRPr="004E65A9">
            <w:rPr>
              <w:rFonts w:ascii="Arial" w:eastAsia="Century Gothic" w:hAnsi="Arial" w:cs="Arial"/>
              <w:sz w:val="16"/>
              <w:szCs w:val="16"/>
            </w:rPr>
            <w:t>07/02/2024</w:t>
          </w:r>
        </w:p>
      </w:tc>
    </w:tr>
  </w:tbl>
  <w:p w14:paraId="3D0EC804" w14:textId="77777777" w:rsidR="00935D7F" w:rsidRDefault="00935D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006DE"/>
    <w:multiLevelType w:val="multilevel"/>
    <w:tmpl w:val="52F873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7F"/>
    <w:rsid w:val="001F5B0C"/>
    <w:rsid w:val="00374341"/>
    <w:rsid w:val="00403F8C"/>
    <w:rsid w:val="00935D7F"/>
    <w:rsid w:val="00CD203D"/>
    <w:rsid w:val="00F777EA"/>
    <w:rsid w:val="00FF11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DFA6"/>
  <w15:docId w15:val="{55EF7DA5-94A3-4787-B063-6B144A2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822"/>
      <w:outlineLvl w:val="0"/>
    </w:pPr>
    <w:rPr>
      <w:rFonts w:ascii="Arial" w:eastAsia="Arial" w:hAnsi="Arial" w:cs="Arial"/>
      <w:b/>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CD20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203D"/>
  </w:style>
  <w:style w:type="paragraph" w:styleId="Piedepgina">
    <w:name w:val="footer"/>
    <w:basedOn w:val="Normal"/>
    <w:link w:val="PiedepginaCar"/>
    <w:uiPriority w:val="99"/>
    <w:unhideWhenUsed/>
    <w:rsid w:val="00CD20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4462</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Ivan Rueda Blanco</cp:lastModifiedBy>
  <cp:revision>4</cp:revision>
  <dcterms:created xsi:type="dcterms:W3CDTF">2024-02-06T20:44:00Z</dcterms:created>
  <dcterms:modified xsi:type="dcterms:W3CDTF">2024-02-07T13:18:00Z</dcterms:modified>
</cp:coreProperties>
</file>