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BE1" w:rsidRDefault="009A5BE1" w:rsidP="009A5BE1">
      <w:pPr>
        <w:jc w:val="center"/>
        <w:rPr>
          <w:rFonts w:ascii="Arial Narrow" w:eastAsia="Arial Unicode MS" w:hAnsi="Arial Narrow" w:cs="Arial Unicode MS"/>
          <w:b/>
          <w:sz w:val="22"/>
          <w:szCs w:val="22"/>
        </w:rPr>
      </w:pPr>
    </w:p>
    <w:p w:rsidR="00930315" w:rsidRPr="00930315" w:rsidRDefault="00930315" w:rsidP="009A5BE1">
      <w:pPr>
        <w:jc w:val="center"/>
        <w:rPr>
          <w:rFonts w:ascii="Arial Narrow" w:eastAsia="Arial Unicode MS" w:hAnsi="Arial Narrow" w:cs="Arial Unicode MS"/>
          <w:b/>
          <w:sz w:val="22"/>
          <w:szCs w:val="22"/>
        </w:rPr>
      </w:pPr>
    </w:p>
    <w:p w:rsidR="009A5BE1" w:rsidRDefault="009A5BE1" w:rsidP="009A5BE1">
      <w:pPr>
        <w:jc w:val="center"/>
        <w:rPr>
          <w:rFonts w:ascii="Arial Narrow" w:eastAsia="Arial Unicode MS" w:hAnsi="Arial Narrow" w:cs="Arial Unicode MS"/>
          <w:b/>
          <w:sz w:val="22"/>
          <w:szCs w:val="22"/>
        </w:rPr>
      </w:pPr>
    </w:p>
    <w:p w:rsidR="00930315" w:rsidRDefault="00930315" w:rsidP="009A5BE1">
      <w:pPr>
        <w:jc w:val="center"/>
        <w:rPr>
          <w:rFonts w:ascii="Arial Narrow" w:eastAsia="Arial Unicode MS" w:hAnsi="Arial Narrow" w:cs="Arial Unicode MS"/>
          <w:b/>
          <w:sz w:val="22"/>
          <w:szCs w:val="22"/>
        </w:rPr>
      </w:pPr>
    </w:p>
    <w:p w:rsidR="00930315" w:rsidRPr="00930315" w:rsidRDefault="00930315"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r w:rsidRPr="000004CB">
        <w:rPr>
          <w:rFonts w:ascii="Arial Narrow" w:eastAsia="Arial Unicode MS" w:hAnsi="Arial Narrow" w:cs="Arial Unicode MS"/>
          <w:b/>
          <w:sz w:val="22"/>
          <w:szCs w:val="22"/>
        </w:rPr>
        <w:t xml:space="preserve">INSTITUTO DISTRITAL DE GESTIÓN DE RIESGOS Y CAMBIO CLIMÁTICO </w:t>
      </w:r>
    </w:p>
    <w:p w:rsidR="009A5BE1" w:rsidRPr="000004CB" w:rsidRDefault="009A5BE1" w:rsidP="009A5BE1">
      <w:pPr>
        <w:jc w:val="center"/>
        <w:rPr>
          <w:rFonts w:ascii="Arial Narrow" w:eastAsia="Arial Unicode MS" w:hAnsi="Arial Narrow" w:cs="Arial Unicode MS"/>
          <w:b/>
          <w:sz w:val="22"/>
          <w:szCs w:val="22"/>
        </w:rPr>
      </w:pPr>
      <w:r w:rsidRPr="000004CB">
        <w:rPr>
          <w:rFonts w:ascii="Arial Narrow" w:eastAsia="Arial Unicode MS" w:hAnsi="Arial Narrow" w:cs="Arial Unicode MS"/>
          <w:b/>
          <w:sz w:val="22"/>
          <w:szCs w:val="22"/>
        </w:rPr>
        <w:t>IDIGER</w:t>
      </w:r>
    </w:p>
    <w:p w:rsidR="009A5BE1" w:rsidRPr="000004CB" w:rsidRDefault="009A5BE1"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r w:rsidRPr="000004CB">
        <w:rPr>
          <w:rFonts w:ascii="Arial Narrow" w:eastAsia="Arial Unicode MS" w:hAnsi="Arial Narrow" w:cs="Arial Unicode MS"/>
          <w:b/>
          <w:sz w:val="22"/>
          <w:szCs w:val="22"/>
        </w:rPr>
        <w:t>PLAN ANUAL DE VACANTES</w:t>
      </w:r>
    </w:p>
    <w:p w:rsidR="009A5BE1" w:rsidRPr="000004CB" w:rsidRDefault="00CA0D6B" w:rsidP="009A5BE1">
      <w:pPr>
        <w:jc w:val="center"/>
        <w:rPr>
          <w:rFonts w:ascii="Arial Narrow" w:eastAsia="Arial Unicode MS" w:hAnsi="Arial Narrow" w:cs="Arial Unicode MS"/>
          <w:b/>
          <w:sz w:val="22"/>
          <w:szCs w:val="22"/>
        </w:rPr>
      </w:pPr>
      <w:r w:rsidRPr="000004CB">
        <w:rPr>
          <w:rFonts w:ascii="Arial Narrow" w:eastAsia="Arial Unicode MS" w:hAnsi="Arial Narrow" w:cs="Arial Unicode MS"/>
          <w:b/>
          <w:sz w:val="22"/>
          <w:szCs w:val="22"/>
        </w:rPr>
        <w:t>201</w:t>
      </w:r>
      <w:r w:rsidR="00394FD9">
        <w:rPr>
          <w:rFonts w:ascii="Arial Narrow" w:eastAsia="Arial Unicode MS" w:hAnsi="Arial Narrow" w:cs="Arial Unicode MS"/>
          <w:b/>
          <w:sz w:val="22"/>
          <w:szCs w:val="22"/>
        </w:rPr>
        <w:t>9</w:t>
      </w:r>
    </w:p>
    <w:p w:rsidR="009A5BE1" w:rsidRPr="000004CB" w:rsidRDefault="009A5BE1"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9A5BE1" w:rsidRPr="000004CB" w:rsidRDefault="009A5BE1" w:rsidP="009A5BE1">
      <w:pPr>
        <w:jc w:val="center"/>
        <w:rPr>
          <w:rFonts w:ascii="Arial Narrow" w:eastAsia="Arial Unicode MS" w:hAnsi="Arial Narrow" w:cs="Arial Unicode MS"/>
          <w:b/>
          <w:sz w:val="22"/>
          <w:szCs w:val="22"/>
        </w:rPr>
      </w:pPr>
      <w:r w:rsidRPr="000004CB">
        <w:rPr>
          <w:rFonts w:ascii="Arial Narrow" w:eastAsia="Arial Unicode MS" w:hAnsi="Arial Narrow" w:cs="Arial Unicode MS"/>
          <w:b/>
          <w:sz w:val="22"/>
          <w:szCs w:val="22"/>
        </w:rPr>
        <w:t>SUBDIRECCIÓN CORPORATIVA Y ASUNTOS DISCIPLINARIOS</w:t>
      </w:r>
    </w:p>
    <w:p w:rsidR="00447650" w:rsidRPr="000004CB" w:rsidRDefault="00447650" w:rsidP="009A5BE1">
      <w:pPr>
        <w:jc w:val="center"/>
        <w:rPr>
          <w:rFonts w:ascii="Arial Narrow" w:eastAsia="Arial Unicode MS" w:hAnsi="Arial Narrow" w:cs="Arial Unicode MS"/>
          <w:b/>
          <w:sz w:val="22"/>
          <w:szCs w:val="22"/>
        </w:rPr>
      </w:pPr>
      <w:r w:rsidRPr="000004CB">
        <w:rPr>
          <w:rFonts w:ascii="Arial Narrow" w:eastAsia="Arial Unicode MS" w:hAnsi="Arial Narrow" w:cs="Arial Unicode MS"/>
          <w:b/>
          <w:sz w:val="22"/>
          <w:szCs w:val="22"/>
        </w:rPr>
        <w:t>GESTIÒN DE TALENTO HUMANO</w:t>
      </w:r>
    </w:p>
    <w:p w:rsidR="00B31E0F" w:rsidRPr="000004CB" w:rsidRDefault="00B31E0F" w:rsidP="009A5BE1">
      <w:pPr>
        <w:jc w:val="center"/>
        <w:rPr>
          <w:rFonts w:ascii="Arial Narrow" w:eastAsia="Arial Unicode MS" w:hAnsi="Arial Narrow" w:cs="Arial Unicode MS"/>
          <w:b/>
          <w:sz w:val="22"/>
          <w:szCs w:val="22"/>
        </w:rPr>
      </w:pPr>
    </w:p>
    <w:p w:rsidR="00B31E0F" w:rsidRPr="000004CB" w:rsidRDefault="00B31E0F"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930315" w:rsidRPr="000004CB" w:rsidRDefault="00930315" w:rsidP="009A5BE1">
      <w:pPr>
        <w:jc w:val="center"/>
        <w:rPr>
          <w:rFonts w:ascii="Arial Narrow" w:eastAsia="Arial Unicode MS" w:hAnsi="Arial Narrow" w:cs="Arial Unicode MS"/>
          <w:b/>
          <w:sz w:val="22"/>
          <w:szCs w:val="22"/>
        </w:rPr>
      </w:pPr>
    </w:p>
    <w:p w:rsidR="00627DC8" w:rsidRPr="000004CB" w:rsidRDefault="00627DC8" w:rsidP="009A5BE1">
      <w:pPr>
        <w:jc w:val="center"/>
        <w:rPr>
          <w:rFonts w:ascii="Arial Narrow" w:eastAsia="Arial Unicode MS" w:hAnsi="Arial Narrow" w:cs="Arial Unicode MS"/>
          <w:b/>
          <w:sz w:val="22"/>
          <w:szCs w:val="22"/>
        </w:rPr>
      </w:pPr>
    </w:p>
    <w:p w:rsidR="00627DC8" w:rsidRPr="000004CB" w:rsidRDefault="00627DC8" w:rsidP="009A5BE1">
      <w:pPr>
        <w:jc w:val="center"/>
        <w:rPr>
          <w:rFonts w:ascii="Arial Narrow" w:eastAsia="Arial Unicode MS" w:hAnsi="Arial Narrow" w:cs="Arial Unicode MS"/>
          <w:b/>
          <w:sz w:val="22"/>
          <w:szCs w:val="22"/>
        </w:rPr>
      </w:pPr>
    </w:p>
    <w:p w:rsidR="00627DC8" w:rsidRPr="000004CB" w:rsidRDefault="00627DC8" w:rsidP="009A5BE1">
      <w:pPr>
        <w:jc w:val="center"/>
        <w:rPr>
          <w:rFonts w:ascii="Arial Narrow" w:eastAsia="Arial Unicode MS" w:hAnsi="Arial Narrow" w:cs="Arial Unicode MS"/>
          <w:b/>
          <w:sz w:val="22"/>
          <w:szCs w:val="22"/>
        </w:rPr>
      </w:pPr>
    </w:p>
    <w:p w:rsidR="00B31E0F" w:rsidRPr="000004CB" w:rsidRDefault="000C371F" w:rsidP="009A5BE1">
      <w:pPr>
        <w:jc w:val="center"/>
        <w:rPr>
          <w:rFonts w:ascii="Arial Narrow" w:eastAsia="Arial Unicode MS" w:hAnsi="Arial Narrow" w:cs="Arial Unicode MS"/>
          <w:b/>
          <w:sz w:val="22"/>
          <w:szCs w:val="22"/>
        </w:rPr>
      </w:pPr>
      <w:r w:rsidRPr="000004CB">
        <w:rPr>
          <w:rFonts w:ascii="Arial Narrow" w:eastAsia="Arial Unicode MS" w:hAnsi="Arial Narrow" w:cs="Arial Unicode MS"/>
          <w:b/>
          <w:sz w:val="22"/>
          <w:szCs w:val="22"/>
        </w:rPr>
        <w:t>INTRODUCCIÓN</w:t>
      </w:r>
    </w:p>
    <w:p w:rsidR="002818E7" w:rsidRPr="000004CB" w:rsidRDefault="002818E7" w:rsidP="009A5BE1">
      <w:pPr>
        <w:jc w:val="center"/>
        <w:rPr>
          <w:rFonts w:ascii="Arial Narrow" w:eastAsia="Arial Unicode MS" w:hAnsi="Arial Narrow" w:cs="Arial Unicode MS"/>
          <w:b/>
          <w:sz w:val="22"/>
          <w:szCs w:val="22"/>
        </w:rPr>
      </w:pPr>
    </w:p>
    <w:p w:rsidR="000C371F" w:rsidRPr="000004CB" w:rsidRDefault="001F57F0" w:rsidP="000C371F">
      <w:pPr>
        <w:jc w:val="both"/>
        <w:rPr>
          <w:rFonts w:ascii="Arial Narrow" w:eastAsia="Arial Unicode MS" w:hAnsi="Arial Narrow" w:cs="Arial"/>
          <w:sz w:val="22"/>
          <w:szCs w:val="22"/>
        </w:rPr>
      </w:pPr>
      <w:r w:rsidRPr="000004CB">
        <w:rPr>
          <w:rFonts w:ascii="Arial Narrow" w:eastAsia="Arial Unicode MS" w:hAnsi="Arial Narrow" w:cs="Arial"/>
          <w:sz w:val="22"/>
          <w:szCs w:val="22"/>
        </w:rPr>
        <w:t>El</w:t>
      </w:r>
      <w:r w:rsidR="000C371F" w:rsidRPr="000004CB">
        <w:rPr>
          <w:rFonts w:ascii="Arial Narrow" w:eastAsia="Arial Unicode MS" w:hAnsi="Arial Narrow" w:cs="Arial"/>
          <w:sz w:val="22"/>
          <w:szCs w:val="22"/>
        </w:rPr>
        <w:t xml:space="preserve"> Plan Anual de Vacantes </w:t>
      </w:r>
      <w:r w:rsidRPr="000004CB">
        <w:rPr>
          <w:rFonts w:ascii="Arial Narrow" w:eastAsia="Arial Unicode MS" w:hAnsi="Arial Narrow" w:cs="Arial"/>
          <w:sz w:val="22"/>
          <w:szCs w:val="22"/>
        </w:rPr>
        <w:t>es</w:t>
      </w:r>
      <w:r w:rsidR="000C371F" w:rsidRPr="000004CB">
        <w:rPr>
          <w:rFonts w:ascii="Arial Narrow" w:eastAsia="Arial Unicode MS" w:hAnsi="Arial Narrow" w:cs="Arial"/>
          <w:sz w:val="22"/>
          <w:szCs w:val="22"/>
        </w:rPr>
        <w:t xml:space="preserve"> un instrumento que tienen </w:t>
      </w:r>
      <w:r w:rsidR="0023772E" w:rsidRPr="000004CB">
        <w:rPr>
          <w:rFonts w:ascii="Arial Narrow" w:eastAsia="Arial Unicode MS" w:hAnsi="Arial Narrow" w:cs="Arial"/>
          <w:sz w:val="22"/>
          <w:szCs w:val="22"/>
        </w:rPr>
        <w:t>como fin, la administración y ac</w:t>
      </w:r>
      <w:r w:rsidR="000C371F" w:rsidRPr="000004CB">
        <w:rPr>
          <w:rFonts w:ascii="Arial Narrow" w:eastAsia="Arial Unicode MS" w:hAnsi="Arial Narrow" w:cs="Arial"/>
          <w:sz w:val="22"/>
          <w:szCs w:val="22"/>
        </w:rPr>
        <w:t xml:space="preserve">tualización de la información sobre cargos vacantes a fin que la entidad </w:t>
      </w:r>
      <w:r w:rsidR="0077097A" w:rsidRPr="000004CB">
        <w:rPr>
          <w:rFonts w:ascii="Arial Narrow" w:eastAsia="Arial Unicode MS" w:hAnsi="Arial Narrow" w:cs="Arial"/>
          <w:sz w:val="22"/>
          <w:szCs w:val="22"/>
        </w:rPr>
        <w:t>pueda programar la provisión de los empleos con vacancia definitiva que se deben proveer en la siguiente vigencia fiscal, siempre y cuando cuente con la disponibilidad presupuestal para su provisión.</w:t>
      </w:r>
    </w:p>
    <w:p w:rsidR="00FA7745" w:rsidRPr="000004CB" w:rsidRDefault="00FA7745" w:rsidP="000C371F">
      <w:pPr>
        <w:jc w:val="both"/>
        <w:rPr>
          <w:rFonts w:ascii="Arial Narrow" w:eastAsia="Arial Unicode MS" w:hAnsi="Arial Narrow" w:cs="Arial"/>
          <w:sz w:val="22"/>
          <w:szCs w:val="22"/>
        </w:rPr>
      </w:pPr>
    </w:p>
    <w:p w:rsidR="00FA7745" w:rsidRPr="000004CB" w:rsidRDefault="00A2043E" w:rsidP="000C371F">
      <w:pPr>
        <w:jc w:val="both"/>
        <w:rPr>
          <w:rFonts w:ascii="Arial Narrow" w:eastAsia="Arial Unicode MS" w:hAnsi="Arial Narrow" w:cs="Arial"/>
          <w:sz w:val="22"/>
          <w:szCs w:val="22"/>
        </w:rPr>
      </w:pPr>
      <w:r w:rsidRPr="000004CB">
        <w:rPr>
          <w:rFonts w:ascii="Arial Narrow" w:eastAsia="Arial Unicode MS" w:hAnsi="Arial Narrow" w:cs="Arial"/>
          <w:sz w:val="22"/>
          <w:szCs w:val="22"/>
        </w:rPr>
        <w:t xml:space="preserve">Con el propósito </w:t>
      </w:r>
      <w:r w:rsidR="00E26694" w:rsidRPr="000004CB">
        <w:rPr>
          <w:rFonts w:ascii="Arial Narrow" w:eastAsia="Arial Unicode MS" w:hAnsi="Arial Narrow" w:cs="Arial"/>
          <w:sz w:val="22"/>
          <w:szCs w:val="22"/>
        </w:rPr>
        <w:t xml:space="preserve">fundamental de </w:t>
      </w:r>
      <w:r w:rsidR="00594941" w:rsidRPr="000004CB">
        <w:rPr>
          <w:rFonts w:ascii="Arial Narrow" w:eastAsia="Arial Unicode MS" w:hAnsi="Arial Narrow" w:cs="Arial"/>
          <w:sz w:val="22"/>
          <w:szCs w:val="22"/>
        </w:rPr>
        <w:t>que el Institut</w:t>
      </w:r>
      <w:r w:rsidRPr="000004CB">
        <w:rPr>
          <w:rFonts w:ascii="Arial Narrow" w:eastAsia="Arial Unicode MS" w:hAnsi="Arial Narrow" w:cs="Arial"/>
          <w:sz w:val="22"/>
          <w:szCs w:val="22"/>
        </w:rPr>
        <w:t xml:space="preserve">o Distrital de Gestión de Riesgos y Cambio Climático - IDIGER, </w:t>
      </w:r>
      <w:r w:rsidR="009727C5" w:rsidRPr="000004CB">
        <w:rPr>
          <w:rFonts w:ascii="Arial Narrow" w:eastAsia="Arial Unicode MS" w:hAnsi="Arial Narrow" w:cs="Arial"/>
          <w:sz w:val="22"/>
          <w:szCs w:val="22"/>
        </w:rPr>
        <w:t xml:space="preserve">cuente con el talento humano necesario para el cumplimiento de sus funciones, evitando </w:t>
      </w:r>
      <w:r w:rsidR="00E26694" w:rsidRPr="000004CB">
        <w:rPr>
          <w:rFonts w:ascii="Arial Narrow" w:eastAsia="Arial Unicode MS" w:hAnsi="Arial Narrow" w:cs="Arial"/>
          <w:sz w:val="22"/>
          <w:szCs w:val="22"/>
        </w:rPr>
        <w:t>el déficit de personal, presenta a continuación el Plan Anual de Vaca</w:t>
      </w:r>
      <w:r w:rsidR="00CA0D6B" w:rsidRPr="000004CB">
        <w:rPr>
          <w:rFonts w:ascii="Arial Narrow" w:eastAsia="Arial Unicode MS" w:hAnsi="Arial Narrow" w:cs="Arial"/>
          <w:sz w:val="22"/>
          <w:szCs w:val="22"/>
        </w:rPr>
        <w:t>ntes para la vigencia 201</w:t>
      </w:r>
      <w:r w:rsidR="00394FD9">
        <w:rPr>
          <w:rFonts w:ascii="Arial Narrow" w:eastAsia="Arial Unicode MS" w:hAnsi="Arial Narrow" w:cs="Arial"/>
          <w:sz w:val="22"/>
          <w:szCs w:val="22"/>
        </w:rPr>
        <w:t>9</w:t>
      </w:r>
      <w:r w:rsidR="00590A1B" w:rsidRPr="000004CB">
        <w:rPr>
          <w:rFonts w:ascii="Arial Narrow" w:eastAsia="Arial Unicode MS" w:hAnsi="Arial Narrow" w:cs="Arial"/>
          <w:sz w:val="22"/>
          <w:szCs w:val="22"/>
        </w:rPr>
        <w:t>, entregando así la relación e información de las vacantes de la planta de personal de la entidad a la fecha, con el propósito de que se pueda planificar la provisión de los cargos para la presente vigencia fiscal.</w:t>
      </w:r>
    </w:p>
    <w:p w:rsidR="00590A1B" w:rsidRPr="000004CB" w:rsidRDefault="00590A1B" w:rsidP="000C371F">
      <w:pPr>
        <w:jc w:val="both"/>
        <w:rPr>
          <w:rFonts w:ascii="Arial Narrow" w:eastAsia="Arial Unicode MS" w:hAnsi="Arial Narrow" w:cs="Arial"/>
          <w:sz w:val="22"/>
          <w:szCs w:val="22"/>
        </w:rPr>
      </w:pPr>
    </w:p>
    <w:p w:rsidR="00590A1B" w:rsidRPr="000004CB" w:rsidRDefault="00590A1B" w:rsidP="000C371F">
      <w:pPr>
        <w:jc w:val="both"/>
        <w:rPr>
          <w:rFonts w:ascii="Arial Narrow" w:eastAsia="Arial Unicode MS" w:hAnsi="Arial Narrow" w:cs="Arial"/>
          <w:b/>
          <w:sz w:val="22"/>
          <w:szCs w:val="22"/>
        </w:rPr>
      </w:pPr>
      <w:r w:rsidRPr="000004CB">
        <w:rPr>
          <w:rFonts w:ascii="Arial Narrow" w:eastAsia="Arial Unicode MS" w:hAnsi="Arial Narrow" w:cs="Arial"/>
          <w:b/>
          <w:sz w:val="22"/>
          <w:szCs w:val="22"/>
        </w:rPr>
        <w:t>Objetivo General</w:t>
      </w:r>
    </w:p>
    <w:p w:rsidR="00590A1B" w:rsidRPr="000004CB" w:rsidRDefault="00590A1B" w:rsidP="000C371F">
      <w:pPr>
        <w:jc w:val="both"/>
        <w:rPr>
          <w:rFonts w:ascii="Arial Narrow" w:eastAsia="Arial Unicode MS" w:hAnsi="Arial Narrow" w:cs="Arial"/>
          <w:sz w:val="22"/>
          <w:szCs w:val="22"/>
        </w:rPr>
      </w:pPr>
    </w:p>
    <w:p w:rsidR="00590A1B" w:rsidRPr="000004CB" w:rsidRDefault="00590A1B" w:rsidP="000C371F">
      <w:pPr>
        <w:jc w:val="both"/>
        <w:rPr>
          <w:rFonts w:ascii="Arial Narrow" w:eastAsia="Arial Unicode MS" w:hAnsi="Arial Narrow" w:cs="Arial"/>
          <w:sz w:val="22"/>
          <w:szCs w:val="22"/>
        </w:rPr>
      </w:pPr>
      <w:r w:rsidRPr="000004CB">
        <w:rPr>
          <w:rFonts w:ascii="Arial Narrow" w:eastAsia="Arial Unicode MS" w:hAnsi="Arial Narrow" w:cs="Arial"/>
          <w:sz w:val="22"/>
          <w:szCs w:val="22"/>
        </w:rPr>
        <w:t>Presentar la información de las vacantes con las que cuenta de la planta de personal del Instituto Distrital de Gestión de Riesgos y Cambio Climático</w:t>
      </w:r>
      <w:r w:rsidR="00E32B99" w:rsidRPr="000004CB">
        <w:rPr>
          <w:rFonts w:ascii="Arial Narrow" w:eastAsia="Arial Unicode MS" w:hAnsi="Arial Narrow" w:cs="Arial"/>
          <w:sz w:val="22"/>
          <w:szCs w:val="22"/>
        </w:rPr>
        <w:t xml:space="preserve"> - IDIGER</w:t>
      </w:r>
      <w:r w:rsidRPr="000004CB">
        <w:rPr>
          <w:rFonts w:ascii="Arial Narrow" w:eastAsia="Arial Unicode MS" w:hAnsi="Arial Narrow" w:cs="Arial"/>
          <w:sz w:val="22"/>
          <w:szCs w:val="22"/>
        </w:rPr>
        <w:t xml:space="preserve">, con el fin de que la entidad pueda </w:t>
      </w:r>
      <w:r w:rsidR="000004CB" w:rsidRPr="000004CB">
        <w:rPr>
          <w:rFonts w:ascii="Arial Narrow" w:eastAsia="Arial Unicode MS" w:hAnsi="Arial Narrow" w:cs="Arial"/>
          <w:sz w:val="22"/>
          <w:szCs w:val="22"/>
        </w:rPr>
        <w:t>planear</w:t>
      </w:r>
      <w:r w:rsidRPr="000004CB">
        <w:rPr>
          <w:rFonts w:ascii="Arial Narrow" w:eastAsia="Arial Unicode MS" w:hAnsi="Arial Narrow" w:cs="Arial"/>
          <w:sz w:val="22"/>
          <w:szCs w:val="22"/>
        </w:rPr>
        <w:t xml:space="preserve"> la </w:t>
      </w:r>
      <w:r w:rsidR="00FA740B" w:rsidRPr="000004CB">
        <w:rPr>
          <w:rFonts w:ascii="Arial Narrow" w:eastAsia="Arial Unicode MS" w:hAnsi="Arial Narrow" w:cs="Arial"/>
          <w:sz w:val="22"/>
          <w:szCs w:val="22"/>
        </w:rPr>
        <w:t>provisión</w:t>
      </w:r>
      <w:r w:rsidRPr="000004CB">
        <w:rPr>
          <w:rFonts w:ascii="Arial Narrow" w:eastAsia="Arial Unicode MS" w:hAnsi="Arial Narrow" w:cs="Arial"/>
          <w:sz w:val="22"/>
          <w:szCs w:val="22"/>
        </w:rPr>
        <w:t xml:space="preserve"> de empleos.</w:t>
      </w:r>
    </w:p>
    <w:p w:rsidR="0018503A" w:rsidRPr="000004CB" w:rsidRDefault="0018503A" w:rsidP="000C371F">
      <w:pPr>
        <w:jc w:val="both"/>
        <w:rPr>
          <w:rFonts w:ascii="Arial Narrow" w:eastAsia="Arial Unicode MS" w:hAnsi="Arial Narrow" w:cs="Arial"/>
          <w:sz w:val="22"/>
          <w:szCs w:val="22"/>
        </w:rPr>
      </w:pPr>
    </w:p>
    <w:p w:rsidR="00E32B99" w:rsidRPr="000004CB" w:rsidRDefault="00E32B99" w:rsidP="000C371F">
      <w:pPr>
        <w:jc w:val="both"/>
        <w:rPr>
          <w:rFonts w:ascii="Arial Narrow" w:eastAsia="Arial Unicode MS" w:hAnsi="Arial Narrow" w:cs="Arial Unicode MS"/>
          <w:b/>
          <w:sz w:val="22"/>
          <w:szCs w:val="22"/>
        </w:rPr>
      </w:pPr>
      <w:r w:rsidRPr="000004CB">
        <w:rPr>
          <w:rFonts w:ascii="Arial Narrow" w:eastAsia="Arial Unicode MS" w:hAnsi="Arial Narrow" w:cs="Arial Unicode MS"/>
          <w:b/>
          <w:sz w:val="22"/>
          <w:szCs w:val="22"/>
        </w:rPr>
        <w:t>Reporte de la Información</w:t>
      </w:r>
    </w:p>
    <w:p w:rsidR="00E32B99" w:rsidRPr="000004CB" w:rsidRDefault="00E32B99" w:rsidP="000C371F">
      <w:pPr>
        <w:jc w:val="both"/>
        <w:rPr>
          <w:rFonts w:ascii="Arial Narrow" w:eastAsia="Arial Unicode MS" w:hAnsi="Arial Narrow" w:cs="Arial Unicode MS"/>
          <w:b/>
          <w:sz w:val="22"/>
          <w:szCs w:val="22"/>
        </w:rPr>
      </w:pPr>
    </w:p>
    <w:p w:rsidR="00E32B99" w:rsidRPr="000004CB" w:rsidRDefault="00E32B99" w:rsidP="000C371F">
      <w:pPr>
        <w:jc w:val="both"/>
        <w:rPr>
          <w:rFonts w:ascii="Arial Narrow" w:eastAsia="Arial Unicode MS" w:hAnsi="Arial Narrow" w:cs="Arial Unicode MS"/>
          <w:sz w:val="22"/>
          <w:szCs w:val="22"/>
        </w:rPr>
      </w:pPr>
      <w:r w:rsidRPr="000004CB">
        <w:rPr>
          <w:rFonts w:ascii="Arial Narrow" w:eastAsia="Arial Unicode MS" w:hAnsi="Arial Narrow" w:cs="Arial Unicode MS"/>
          <w:sz w:val="22"/>
          <w:szCs w:val="22"/>
        </w:rPr>
        <w:t xml:space="preserve">La información aquí suministrada </w:t>
      </w:r>
      <w:r w:rsidR="001C55C6" w:rsidRPr="000004CB">
        <w:rPr>
          <w:rFonts w:ascii="Arial Narrow" w:eastAsia="Arial Unicode MS" w:hAnsi="Arial Narrow" w:cs="Arial Unicode MS"/>
          <w:sz w:val="22"/>
          <w:szCs w:val="22"/>
        </w:rPr>
        <w:t>como parte del Plan Anual de Vacantes 20</w:t>
      </w:r>
      <w:r w:rsidR="00CA0D6B" w:rsidRPr="000004CB">
        <w:rPr>
          <w:rFonts w:ascii="Arial Narrow" w:eastAsia="Arial Unicode MS" w:hAnsi="Arial Narrow" w:cs="Arial Unicode MS"/>
          <w:sz w:val="22"/>
          <w:szCs w:val="22"/>
        </w:rPr>
        <w:t>1</w:t>
      </w:r>
      <w:r w:rsidR="00394FD9">
        <w:rPr>
          <w:rFonts w:ascii="Arial Narrow" w:eastAsia="Arial Unicode MS" w:hAnsi="Arial Narrow" w:cs="Arial Unicode MS"/>
          <w:sz w:val="22"/>
          <w:szCs w:val="22"/>
        </w:rPr>
        <w:t>9</w:t>
      </w:r>
      <w:r w:rsidR="00672E58" w:rsidRPr="000004CB">
        <w:rPr>
          <w:rFonts w:ascii="Arial Narrow" w:eastAsia="Arial Unicode MS" w:hAnsi="Arial Narrow" w:cs="Arial Unicode MS"/>
          <w:sz w:val="22"/>
          <w:szCs w:val="22"/>
        </w:rPr>
        <w:t xml:space="preserve">, se fundamenta en los datos registrados con corte 31 de </w:t>
      </w:r>
      <w:r w:rsidR="00950AEB" w:rsidRPr="000004CB">
        <w:rPr>
          <w:rFonts w:ascii="Arial Narrow" w:eastAsia="Arial Unicode MS" w:hAnsi="Arial Narrow" w:cs="Arial Unicode MS"/>
          <w:sz w:val="22"/>
          <w:szCs w:val="22"/>
        </w:rPr>
        <w:t>enero de 201</w:t>
      </w:r>
      <w:r w:rsidR="00394FD9">
        <w:rPr>
          <w:rFonts w:ascii="Arial Narrow" w:eastAsia="Arial Unicode MS" w:hAnsi="Arial Narrow" w:cs="Arial Unicode MS"/>
          <w:sz w:val="22"/>
          <w:szCs w:val="22"/>
        </w:rPr>
        <w:t>9</w:t>
      </w:r>
      <w:r w:rsidR="00672E58" w:rsidRPr="000004CB">
        <w:rPr>
          <w:rFonts w:ascii="Arial Narrow" w:eastAsia="Arial Unicode MS" w:hAnsi="Arial Narrow" w:cs="Arial Unicode MS"/>
          <w:sz w:val="22"/>
          <w:szCs w:val="22"/>
        </w:rPr>
        <w:t>.</w:t>
      </w:r>
    </w:p>
    <w:p w:rsidR="009E138E" w:rsidRPr="000004CB" w:rsidRDefault="009E138E" w:rsidP="000C371F">
      <w:pPr>
        <w:jc w:val="both"/>
        <w:rPr>
          <w:rFonts w:ascii="Arial Narrow" w:eastAsia="Arial Unicode MS" w:hAnsi="Arial Narrow" w:cs="Arial Unicode MS"/>
          <w:sz w:val="22"/>
          <w:szCs w:val="22"/>
        </w:rPr>
      </w:pPr>
    </w:p>
    <w:p w:rsidR="009E138E" w:rsidRPr="000004CB" w:rsidRDefault="009E138E" w:rsidP="000C371F">
      <w:pPr>
        <w:jc w:val="both"/>
        <w:rPr>
          <w:rFonts w:ascii="Arial Narrow" w:eastAsia="Arial Unicode MS" w:hAnsi="Arial Narrow" w:cs="Arial Unicode MS"/>
          <w:b/>
          <w:sz w:val="22"/>
          <w:szCs w:val="22"/>
        </w:rPr>
      </w:pPr>
      <w:r w:rsidRPr="000004CB">
        <w:rPr>
          <w:rFonts w:ascii="Arial Narrow" w:eastAsia="Arial Unicode MS" w:hAnsi="Arial Narrow" w:cs="Arial Unicode MS"/>
          <w:b/>
          <w:sz w:val="22"/>
          <w:szCs w:val="22"/>
        </w:rPr>
        <w:t>Conformació</w:t>
      </w:r>
      <w:r w:rsidR="00207006" w:rsidRPr="000004CB">
        <w:rPr>
          <w:rFonts w:ascii="Arial Narrow" w:eastAsia="Arial Unicode MS" w:hAnsi="Arial Narrow" w:cs="Arial Unicode MS"/>
          <w:b/>
          <w:sz w:val="22"/>
          <w:szCs w:val="22"/>
        </w:rPr>
        <w:t>n de la Planta de Personal del Instituto Distrital de Gestión de Riesgos y Cambio Climático</w:t>
      </w:r>
      <w:r w:rsidRPr="000004CB">
        <w:rPr>
          <w:rFonts w:ascii="Arial Narrow" w:eastAsia="Arial Unicode MS" w:hAnsi="Arial Narrow" w:cs="Arial Unicode MS"/>
          <w:b/>
          <w:sz w:val="22"/>
          <w:szCs w:val="22"/>
        </w:rPr>
        <w:t xml:space="preserve"> (Acuerdo No.</w:t>
      </w:r>
      <w:r w:rsidR="00207006" w:rsidRPr="000004CB">
        <w:rPr>
          <w:rFonts w:ascii="Arial Narrow" w:eastAsia="Arial Unicode MS" w:hAnsi="Arial Narrow" w:cs="Arial Unicode MS"/>
          <w:b/>
          <w:sz w:val="22"/>
          <w:szCs w:val="22"/>
        </w:rPr>
        <w:t>004 del 22 de abril de 2015)</w:t>
      </w:r>
    </w:p>
    <w:p w:rsidR="009E138E" w:rsidRPr="000004CB" w:rsidRDefault="009E138E" w:rsidP="000C371F">
      <w:pPr>
        <w:jc w:val="both"/>
        <w:rPr>
          <w:rFonts w:ascii="Arial Narrow" w:eastAsia="Arial Unicode MS" w:hAnsi="Arial Narrow" w:cs="Arial Unicode MS"/>
          <w:sz w:val="22"/>
          <w:szCs w:val="22"/>
        </w:rPr>
      </w:pPr>
    </w:p>
    <w:p w:rsidR="00207006" w:rsidRPr="000004CB" w:rsidRDefault="00207006" w:rsidP="00207006">
      <w:pPr>
        <w:pStyle w:val="Direccininterior"/>
        <w:rPr>
          <w:rFonts w:ascii="Arial Narrow" w:hAnsi="Arial Narrow" w:cs="Arial"/>
          <w:color w:val="000000"/>
          <w:sz w:val="22"/>
          <w:szCs w:val="22"/>
        </w:rPr>
      </w:pPr>
      <w:r w:rsidRPr="000004CB">
        <w:rPr>
          <w:rFonts w:ascii="Arial Narrow" w:hAnsi="Arial Narrow" w:cs="Arial"/>
          <w:color w:val="000000"/>
          <w:sz w:val="22"/>
          <w:szCs w:val="22"/>
        </w:rPr>
        <w:t xml:space="preserve">De conformidad con el Acuerdo No. 004 del 22 de abril de 2015, la Planta de Personal del Instituto Distrital de Gestión de Riesgos y Cambio Climático - IDIGER - se compone de </w:t>
      </w:r>
      <w:r w:rsidRPr="000004CB">
        <w:rPr>
          <w:rFonts w:ascii="Arial Narrow" w:hAnsi="Arial Narrow" w:cs="Arial"/>
          <w:b/>
          <w:color w:val="000000"/>
          <w:sz w:val="22"/>
          <w:szCs w:val="22"/>
        </w:rPr>
        <w:t>157 cargos</w:t>
      </w:r>
      <w:r w:rsidRPr="000004CB">
        <w:rPr>
          <w:rFonts w:ascii="Arial Narrow" w:hAnsi="Arial Narrow" w:cs="Arial"/>
          <w:color w:val="000000"/>
          <w:sz w:val="22"/>
          <w:szCs w:val="22"/>
        </w:rPr>
        <w:t xml:space="preserve">, de los cuales </w:t>
      </w:r>
      <w:r w:rsidRPr="000004CB">
        <w:rPr>
          <w:rFonts w:ascii="Arial Narrow" w:hAnsi="Arial Narrow" w:cs="Arial"/>
          <w:b/>
          <w:color w:val="000000"/>
          <w:sz w:val="22"/>
          <w:szCs w:val="22"/>
        </w:rPr>
        <w:t>111</w:t>
      </w:r>
      <w:r w:rsidRPr="000004CB">
        <w:rPr>
          <w:rFonts w:ascii="Arial Narrow" w:hAnsi="Arial Narrow" w:cs="Arial"/>
          <w:color w:val="000000"/>
          <w:sz w:val="22"/>
          <w:szCs w:val="22"/>
        </w:rPr>
        <w:t xml:space="preserve"> pertenecen al </w:t>
      </w:r>
      <w:r w:rsidRPr="000004CB">
        <w:rPr>
          <w:rFonts w:ascii="Arial Narrow" w:hAnsi="Arial Narrow" w:cs="Arial"/>
          <w:b/>
          <w:color w:val="000000"/>
          <w:sz w:val="22"/>
          <w:szCs w:val="22"/>
        </w:rPr>
        <w:t>nivel profesional</w:t>
      </w:r>
      <w:r w:rsidRPr="000004CB">
        <w:rPr>
          <w:rFonts w:ascii="Arial Narrow" w:hAnsi="Arial Narrow" w:cs="Arial"/>
          <w:color w:val="000000"/>
          <w:sz w:val="22"/>
          <w:szCs w:val="22"/>
        </w:rPr>
        <w:t xml:space="preserve">, </w:t>
      </w:r>
      <w:r w:rsidRPr="000004CB">
        <w:rPr>
          <w:rFonts w:ascii="Arial Narrow" w:hAnsi="Arial Narrow" w:cs="Arial"/>
          <w:b/>
          <w:color w:val="000000"/>
          <w:sz w:val="22"/>
          <w:szCs w:val="22"/>
        </w:rPr>
        <w:t>24</w:t>
      </w:r>
      <w:r w:rsidRPr="000004CB">
        <w:rPr>
          <w:rFonts w:ascii="Arial Narrow" w:hAnsi="Arial Narrow" w:cs="Arial"/>
          <w:color w:val="000000"/>
          <w:sz w:val="22"/>
          <w:szCs w:val="22"/>
        </w:rPr>
        <w:t xml:space="preserve"> al </w:t>
      </w:r>
      <w:r w:rsidRPr="000004CB">
        <w:rPr>
          <w:rFonts w:ascii="Arial Narrow" w:hAnsi="Arial Narrow" w:cs="Arial"/>
          <w:b/>
          <w:color w:val="000000"/>
          <w:sz w:val="22"/>
          <w:szCs w:val="22"/>
        </w:rPr>
        <w:t>nivel técnico</w:t>
      </w:r>
      <w:r w:rsidRPr="000004CB">
        <w:rPr>
          <w:rFonts w:ascii="Arial Narrow" w:hAnsi="Arial Narrow" w:cs="Arial"/>
          <w:color w:val="000000"/>
          <w:sz w:val="22"/>
          <w:szCs w:val="22"/>
        </w:rPr>
        <w:t xml:space="preserve">, </w:t>
      </w:r>
      <w:r w:rsidRPr="000004CB">
        <w:rPr>
          <w:rFonts w:ascii="Arial Narrow" w:hAnsi="Arial Narrow" w:cs="Arial"/>
          <w:b/>
          <w:color w:val="000000"/>
          <w:sz w:val="22"/>
          <w:szCs w:val="22"/>
        </w:rPr>
        <w:t>12</w:t>
      </w:r>
      <w:r w:rsidRPr="000004CB">
        <w:rPr>
          <w:rFonts w:ascii="Arial Narrow" w:hAnsi="Arial Narrow" w:cs="Arial"/>
          <w:color w:val="000000"/>
          <w:sz w:val="22"/>
          <w:szCs w:val="22"/>
        </w:rPr>
        <w:t xml:space="preserve"> al </w:t>
      </w:r>
      <w:r w:rsidRPr="000004CB">
        <w:rPr>
          <w:rFonts w:ascii="Arial Narrow" w:hAnsi="Arial Narrow" w:cs="Arial"/>
          <w:b/>
          <w:color w:val="000000"/>
          <w:sz w:val="22"/>
          <w:szCs w:val="22"/>
        </w:rPr>
        <w:t>nivel asistencial</w:t>
      </w:r>
      <w:r w:rsidRPr="000004CB">
        <w:rPr>
          <w:rFonts w:ascii="Arial Narrow" w:hAnsi="Arial Narrow" w:cs="Arial"/>
          <w:color w:val="000000"/>
          <w:sz w:val="22"/>
          <w:szCs w:val="22"/>
        </w:rPr>
        <w:t xml:space="preserve">, </w:t>
      </w:r>
      <w:r w:rsidRPr="000004CB">
        <w:rPr>
          <w:rFonts w:ascii="Arial Narrow" w:hAnsi="Arial Narrow" w:cs="Arial"/>
          <w:b/>
          <w:color w:val="000000"/>
          <w:sz w:val="22"/>
          <w:szCs w:val="22"/>
        </w:rPr>
        <w:t>7</w:t>
      </w:r>
      <w:r w:rsidRPr="000004CB">
        <w:rPr>
          <w:rFonts w:ascii="Arial Narrow" w:hAnsi="Arial Narrow" w:cs="Arial"/>
          <w:color w:val="000000"/>
          <w:sz w:val="22"/>
          <w:szCs w:val="22"/>
        </w:rPr>
        <w:t xml:space="preserve"> al </w:t>
      </w:r>
      <w:r w:rsidRPr="000004CB">
        <w:rPr>
          <w:rFonts w:ascii="Arial Narrow" w:hAnsi="Arial Narrow" w:cs="Arial"/>
          <w:b/>
          <w:color w:val="000000"/>
          <w:sz w:val="22"/>
          <w:szCs w:val="22"/>
        </w:rPr>
        <w:t>nivel directivo</w:t>
      </w:r>
      <w:r w:rsidRPr="000004CB">
        <w:rPr>
          <w:rFonts w:ascii="Arial Narrow" w:hAnsi="Arial Narrow" w:cs="Arial"/>
          <w:color w:val="000000"/>
          <w:sz w:val="22"/>
          <w:szCs w:val="22"/>
        </w:rPr>
        <w:t xml:space="preserve"> y </w:t>
      </w:r>
      <w:r w:rsidRPr="000004CB">
        <w:rPr>
          <w:rFonts w:ascii="Arial Narrow" w:hAnsi="Arial Narrow" w:cs="Arial"/>
          <w:b/>
          <w:color w:val="000000"/>
          <w:sz w:val="22"/>
          <w:szCs w:val="22"/>
        </w:rPr>
        <w:t xml:space="preserve">3 </w:t>
      </w:r>
      <w:r w:rsidRPr="000004CB">
        <w:rPr>
          <w:rFonts w:ascii="Arial Narrow" w:hAnsi="Arial Narrow" w:cs="Arial"/>
          <w:color w:val="000000"/>
          <w:sz w:val="22"/>
          <w:szCs w:val="22"/>
        </w:rPr>
        <w:t xml:space="preserve">al </w:t>
      </w:r>
      <w:r w:rsidRPr="000004CB">
        <w:rPr>
          <w:rFonts w:ascii="Arial Narrow" w:hAnsi="Arial Narrow" w:cs="Arial"/>
          <w:b/>
          <w:color w:val="000000"/>
          <w:sz w:val="22"/>
          <w:szCs w:val="22"/>
        </w:rPr>
        <w:t>nivel asesor</w:t>
      </w:r>
      <w:r w:rsidRPr="000004CB">
        <w:rPr>
          <w:rFonts w:ascii="Arial Narrow" w:hAnsi="Arial Narrow" w:cs="Arial"/>
          <w:color w:val="000000"/>
          <w:sz w:val="22"/>
          <w:szCs w:val="22"/>
        </w:rPr>
        <w:t xml:space="preserve">, como se puede apreciar a mayor detalle en la tabla que se muestra a continuación: </w:t>
      </w:r>
    </w:p>
    <w:p w:rsidR="00E44CD9" w:rsidRDefault="00E44CD9" w:rsidP="00207006">
      <w:pPr>
        <w:pStyle w:val="Direccininterior"/>
        <w:rPr>
          <w:rFonts w:ascii="Arial Narrow" w:hAnsi="Arial Narrow" w:cs="Arial"/>
          <w:color w:val="000000"/>
          <w:sz w:val="22"/>
          <w:szCs w:val="22"/>
        </w:rPr>
      </w:pPr>
    </w:p>
    <w:tbl>
      <w:tblPr>
        <w:tblW w:w="5000" w:type="pct"/>
        <w:jc w:val="center"/>
        <w:shd w:val="clear" w:color="auto" w:fill="FFFFFF"/>
        <w:tblCellMar>
          <w:left w:w="0" w:type="dxa"/>
          <w:right w:w="0" w:type="dxa"/>
        </w:tblCellMar>
        <w:tblLook w:val="04A0" w:firstRow="1" w:lastRow="0" w:firstColumn="1" w:lastColumn="0" w:noHBand="0" w:noVBand="1"/>
      </w:tblPr>
      <w:tblGrid>
        <w:gridCol w:w="2262"/>
        <w:gridCol w:w="3697"/>
        <w:gridCol w:w="1354"/>
        <w:gridCol w:w="1313"/>
      </w:tblGrid>
      <w:tr w:rsidR="00D87438" w:rsidRPr="001F2A8D" w:rsidTr="00FC015C">
        <w:trPr>
          <w:trHeight w:val="284"/>
          <w:tblHeader/>
          <w:jc w:val="center"/>
        </w:trPr>
        <w:tc>
          <w:tcPr>
            <w:tcW w:w="1311" w:type="pct"/>
            <w:tcBorders>
              <w:top w:val="single" w:sz="8" w:space="0" w:color="00000A"/>
              <w:left w:val="single" w:sz="8" w:space="0" w:color="00000A"/>
              <w:bottom w:val="single" w:sz="8" w:space="0" w:color="00000A"/>
              <w:right w:val="single" w:sz="8" w:space="0" w:color="00000A"/>
            </w:tcBorders>
            <w:shd w:val="clear" w:color="auto" w:fill="92CDDC" w:themeFill="accent5" w:themeFillTint="99"/>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t>No. Empleos</w:t>
            </w:r>
          </w:p>
        </w:tc>
        <w:tc>
          <w:tcPr>
            <w:tcW w:w="2143" w:type="pct"/>
            <w:tcBorders>
              <w:top w:val="single" w:sz="8" w:space="0" w:color="00000A"/>
              <w:left w:val="nil"/>
              <w:bottom w:val="single" w:sz="8" w:space="0" w:color="00000A"/>
              <w:right w:val="single" w:sz="8" w:space="0" w:color="00000A"/>
            </w:tcBorders>
            <w:shd w:val="clear" w:color="auto" w:fill="92CDDC" w:themeFill="accent5" w:themeFillTint="99"/>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t>Denominación</w:t>
            </w:r>
          </w:p>
        </w:tc>
        <w:tc>
          <w:tcPr>
            <w:tcW w:w="785" w:type="pct"/>
            <w:tcBorders>
              <w:top w:val="single" w:sz="8" w:space="0" w:color="00000A"/>
              <w:left w:val="nil"/>
              <w:bottom w:val="single" w:sz="8" w:space="0" w:color="00000A"/>
              <w:right w:val="single" w:sz="8" w:space="0" w:color="00000A"/>
            </w:tcBorders>
            <w:shd w:val="clear" w:color="auto" w:fill="92CDDC" w:themeFill="accent5" w:themeFillTint="99"/>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t>Código</w:t>
            </w:r>
          </w:p>
        </w:tc>
        <w:tc>
          <w:tcPr>
            <w:tcW w:w="761" w:type="pct"/>
            <w:tcBorders>
              <w:top w:val="single" w:sz="8" w:space="0" w:color="00000A"/>
              <w:left w:val="nil"/>
              <w:bottom w:val="single" w:sz="8" w:space="0" w:color="00000A"/>
              <w:right w:val="single" w:sz="8" w:space="0" w:color="00000A"/>
            </w:tcBorders>
            <w:shd w:val="clear" w:color="auto" w:fill="92CDDC" w:themeFill="accent5" w:themeFillTint="99"/>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t>Grado</w:t>
            </w:r>
          </w:p>
        </w:tc>
      </w:tr>
      <w:tr w:rsidR="00D87438" w:rsidRPr="001F2A8D" w:rsidTr="00D87438">
        <w:trPr>
          <w:trHeight w:val="284"/>
          <w:jc w:val="center"/>
        </w:trPr>
        <w:tc>
          <w:tcPr>
            <w:tcW w:w="5000" w:type="pct"/>
            <w:gridSpan w:val="4"/>
            <w:tcBorders>
              <w:top w:val="nil"/>
              <w:left w:val="single" w:sz="8" w:space="0" w:color="00000A"/>
              <w:bottom w:val="single" w:sz="8" w:space="0" w:color="00000A"/>
              <w:right w:val="single" w:sz="8" w:space="0" w:color="00000A"/>
            </w:tcBorders>
            <w:shd w:val="clear" w:color="auto" w:fill="DAEEF3" w:themeFill="accent5" w:themeFillTint="33"/>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t>Despacho del Director General</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Uno (01)</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Director General</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050</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09</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Uno (01)</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Asesor</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105</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04</w:t>
            </w:r>
          </w:p>
        </w:tc>
      </w:tr>
      <w:tr w:rsidR="00D87438" w:rsidRPr="001F2A8D" w:rsidTr="00FC015C">
        <w:trPr>
          <w:trHeight w:val="283"/>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Uno (01)</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Auxiliar Administrativo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407</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18</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Uno (01)</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Conductor</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480</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20</w:t>
            </w:r>
          </w:p>
        </w:tc>
      </w:tr>
      <w:tr w:rsidR="00D87438" w:rsidRPr="001F2A8D" w:rsidTr="00D87438">
        <w:trPr>
          <w:trHeight w:val="284"/>
          <w:jc w:val="center"/>
        </w:trPr>
        <w:tc>
          <w:tcPr>
            <w:tcW w:w="5000" w:type="pct"/>
            <w:gridSpan w:val="4"/>
            <w:tcBorders>
              <w:top w:val="nil"/>
              <w:left w:val="single" w:sz="8" w:space="0" w:color="00000A"/>
              <w:bottom w:val="single" w:sz="8" w:space="0" w:color="00000A"/>
              <w:right w:val="single" w:sz="8" w:space="0" w:color="00000A"/>
            </w:tcBorders>
            <w:shd w:val="clear" w:color="auto" w:fill="92CDDC" w:themeFill="accent5" w:themeFillTint="99"/>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lastRenderedPageBreak/>
              <w:t>Planta Global</w:t>
            </w:r>
          </w:p>
        </w:tc>
      </w:tr>
      <w:tr w:rsidR="00D87438" w:rsidRPr="001F2A8D" w:rsidTr="00627DC8">
        <w:trPr>
          <w:trHeight w:val="368"/>
          <w:jc w:val="center"/>
        </w:trPr>
        <w:tc>
          <w:tcPr>
            <w:tcW w:w="5000" w:type="pct"/>
            <w:gridSpan w:val="4"/>
            <w:tcBorders>
              <w:top w:val="nil"/>
              <w:left w:val="single" w:sz="8" w:space="0" w:color="00000A"/>
              <w:bottom w:val="single" w:sz="8" w:space="0" w:color="00000A"/>
              <w:right w:val="single" w:sz="8" w:space="0" w:color="00000A"/>
            </w:tcBorders>
            <w:shd w:val="clear" w:color="auto" w:fill="DAEEF3" w:themeFill="accent5" w:themeFillTint="33"/>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t>Nivel Directivo</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Tres (03)</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Subdirector Técnico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068</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07</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Uno (01)</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Subdirector Administrativo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068</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07</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Dos (2)</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Jefe de Oficina</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006</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05</w:t>
            </w:r>
          </w:p>
        </w:tc>
      </w:tr>
      <w:tr w:rsidR="00D87438" w:rsidRPr="001F2A8D" w:rsidTr="00D87438">
        <w:trPr>
          <w:trHeight w:val="284"/>
          <w:jc w:val="center"/>
        </w:trPr>
        <w:tc>
          <w:tcPr>
            <w:tcW w:w="5000" w:type="pct"/>
            <w:gridSpan w:val="4"/>
            <w:tcBorders>
              <w:top w:val="nil"/>
              <w:left w:val="single" w:sz="8" w:space="0" w:color="00000A"/>
              <w:bottom w:val="single" w:sz="8" w:space="0" w:color="00000A"/>
              <w:right w:val="single" w:sz="8" w:space="0" w:color="00000A"/>
            </w:tcBorders>
            <w:shd w:val="clear" w:color="auto" w:fill="F2F2F2"/>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t>Nivel Asesor</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Dos (2)</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Jefe de Oficina Asesora</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115</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05</w:t>
            </w:r>
          </w:p>
        </w:tc>
      </w:tr>
      <w:tr w:rsidR="00D87438" w:rsidRPr="001F2A8D" w:rsidTr="00D87438">
        <w:trPr>
          <w:trHeight w:val="284"/>
          <w:jc w:val="center"/>
        </w:trPr>
        <w:tc>
          <w:tcPr>
            <w:tcW w:w="5000" w:type="pct"/>
            <w:gridSpan w:val="4"/>
            <w:tcBorders>
              <w:top w:val="nil"/>
              <w:left w:val="single" w:sz="8" w:space="0" w:color="00000A"/>
              <w:bottom w:val="single" w:sz="8" w:space="0" w:color="00000A"/>
              <w:right w:val="single" w:sz="8" w:space="0" w:color="00000A"/>
            </w:tcBorders>
            <w:shd w:val="clear" w:color="auto" w:fill="DAEEF3" w:themeFill="accent5" w:themeFillTint="33"/>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t>Nivel profesional</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Dieciocho (18)</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Profesional Especializado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222</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29</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Treinta y uno (31)</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Profesional Especializado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222</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23</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Uno (01)</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Almacenista General</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215</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23</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Treinta y Ocho (38)</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Profesional Universitario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219</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12</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Veinte (20)</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Profesional Universitario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219</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08</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Tres (03)</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Profesional Universitario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219</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01</w:t>
            </w:r>
          </w:p>
        </w:tc>
      </w:tr>
      <w:tr w:rsidR="00D87438" w:rsidRPr="001F2A8D" w:rsidTr="00D87438">
        <w:trPr>
          <w:trHeight w:val="284"/>
          <w:jc w:val="center"/>
        </w:trPr>
        <w:tc>
          <w:tcPr>
            <w:tcW w:w="5000" w:type="pct"/>
            <w:gridSpan w:val="4"/>
            <w:tcBorders>
              <w:top w:val="nil"/>
              <w:left w:val="single" w:sz="8" w:space="0" w:color="00000A"/>
              <w:bottom w:val="single" w:sz="8" w:space="0" w:color="00000A"/>
              <w:right w:val="single" w:sz="8" w:space="0" w:color="00000A"/>
            </w:tcBorders>
            <w:shd w:val="clear" w:color="auto" w:fill="DAEEF3" w:themeFill="accent5" w:themeFillTint="33"/>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t>Nivel Técnico</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Seis (06)</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Técnico Administrativo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367</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19</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Cuatro (04)</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Técnico Operativo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314</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19</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Nueve (09)</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Técnico Administrativo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367</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10</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Cinco (05)</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Técnico Operativo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314</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10</w:t>
            </w:r>
          </w:p>
        </w:tc>
      </w:tr>
      <w:tr w:rsidR="00D87438" w:rsidRPr="001F2A8D" w:rsidTr="00D87438">
        <w:trPr>
          <w:trHeight w:val="284"/>
          <w:jc w:val="center"/>
        </w:trPr>
        <w:tc>
          <w:tcPr>
            <w:tcW w:w="5000" w:type="pct"/>
            <w:gridSpan w:val="4"/>
            <w:tcBorders>
              <w:top w:val="nil"/>
              <w:left w:val="single" w:sz="8" w:space="0" w:color="00000A"/>
              <w:bottom w:val="single" w:sz="8" w:space="0" w:color="00000A"/>
              <w:right w:val="single" w:sz="8" w:space="0" w:color="00000A"/>
            </w:tcBorders>
            <w:shd w:val="clear" w:color="auto" w:fill="DAEEF3" w:themeFill="accent5" w:themeFillTint="33"/>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t>Nivel Asistencial</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Uno (01)</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Conductor</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480</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20</w:t>
            </w:r>
          </w:p>
        </w:tc>
      </w:tr>
      <w:tr w:rsidR="00D87438" w:rsidRPr="001F2A8D" w:rsidTr="00FC015C">
        <w:trPr>
          <w:trHeight w:val="284"/>
          <w:jc w:val="center"/>
        </w:trPr>
        <w:tc>
          <w:tcPr>
            <w:tcW w:w="1311"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Nueve (09)</w:t>
            </w:r>
          </w:p>
        </w:tc>
        <w:tc>
          <w:tcPr>
            <w:tcW w:w="2143"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both"/>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Auxiliar Administrativo</w:t>
            </w:r>
          </w:p>
        </w:tc>
        <w:tc>
          <w:tcPr>
            <w:tcW w:w="785"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407</w:t>
            </w:r>
          </w:p>
        </w:tc>
        <w:tc>
          <w:tcPr>
            <w:tcW w:w="761"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color w:val="000000"/>
                <w:sz w:val="18"/>
                <w:szCs w:val="18"/>
                <w:lang w:eastAsia="es-ES"/>
              </w:rPr>
            </w:pPr>
            <w:r w:rsidRPr="001F2A8D">
              <w:rPr>
                <w:rFonts w:ascii="Century Gothic" w:eastAsia="Arial Unicode MS" w:hAnsi="Century Gothic" w:cs="Arial Unicode MS"/>
                <w:color w:val="000000"/>
                <w:sz w:val="18"/>
                <w:szCs w:val="18"/>
                <w:lang w:eastAsia="es-ES"/>
              </w:rPr>
              <w:t>18</w:t>
            </w:r>
          </w:p>
        </w:tc>
      </w:tr>
      <w:tr w:rsidR="00D87438" w:rsidRPr="001F2A8D" w:rsidTr="00D87438">
        <w:trPr>
          <w:trHeight w:val="284"/>
          <w:jc w:val="center"/>
        </w:trPr>
        <w:tc>
          <w:tcPr>
            <w:tcW w:w="5000" w:type="pct"/>
            <w:gridSpan w:val="4"/>
            <w:tcBorders>
              <w:top w:val="nil"/>
              <w:left w:val="single" w:sz="8" w:space="0" w:color="00000A"/>
              <w:bottom w:val="single" w:sz="8" w:space="0" w:color="00000A"/>
              <w:right w:val="single" w:sz="8" w:space="0" w:color="00000A"/>
            </w:tcBorders>
            <w:shd w:val="clear" w:color="auto" w:fill="92CDDC" w:themeFill="accent5" w:themeFillTint="99"/>
            <w:tcMar>
              <w:top w:w="0" w:type="dxa"/>
              <w:left w:w="108" w:type="dxa"/>
              <w:bottom w:w="0" w:type="dxa"/>
              <w:right w:w="108" w:type="dxa"/>
            </w:tcMar>
            <w:vAlign w:val="center"/>
            <w:hideMark/>
          </w:tcPr>
          <w:p w:rsidR="00D87438" w:rsidRPr="001F2A8D" w:rsidRDefault="00D87438" w:rsidP="00D302A8">
            <w:pPr>
              <w:jc w:val="center"/>
              <w:rPr>
                <w:rFonts w:ascii="Century Gothic" w:eastAsia="Arial Unicode MS" w:hAnsi="Century Gothic" w:cs="Arial Unicode MS"/>
                <w:b/>
                <w:color w:val="000000"/>
                <w:sz w:val="18"/>
                <w:szCs w:val="18"/>
                <w:lang w:eastAsia="es-ES"/>
              </w:rPr>
            </w:pPr>
            <w:r w:rsidRPr="001F2A8D">
              <w:rPr>
                <w:rFonts w:ascii="Century Gothic" w:eastAsia="Arial Unicode MS" w:hAnsi="Century Gothic" w:cs="Arial Unicode MS"/>
                <w:b/>
                <w:color w:val="000000"/>
                <w:sz w:val="18"/>
                <w:szCs w:val="18"/>
                <w:lang w:eastAsia="es-ES"/>
              </w:rPr>
              <w:t>TOTAL 157</w:t>
            </w:r>
          </w:p>
        </w:tc>
      </w:tr>
    </w:tbl>
    <w:p w:rsidR="00F93E9B" w:rsidRDefault="00F93E9B" w:rsidP="00746ACF">
      <w:pPr>
        <w:pStyle w:val="Direccininterior"/>
        <w:rPr>
          <w:rFonts w:ascii="Arial Narrow" w:hAnsi="Arial Narrow" w:cs="Arial"/>
          <w:color w:val="000000"/>
          <w:sz w:val="22"/>
          <w:szCs w:val="22"/>
        </w:rPr>
      </w:pPr>
    </w:p>
    <w:p w:rsidR="00746ACF" w:rsidRPr="00DA45BD" w:rsidRDefault="00746ACF" w:rsidP="00746ACF">
      <w:pPr>
        <w:pStyle w:val="Direccininterior"/>
        <w:rPr>
          <w:rFonts w:ascii="Arial Narrow" w:hAnsi="Arial Narrow" w:cs="Arial"/>
          <w:color w:val="000000"/>
          <w:sz w:val="22"/>
          <w:szCs w:val="22"/>
        </w:rPr>
      </w:pPr>
      <w:r>
        <w:rPr>
          <w:rFonts w:ascii="Arial Narrow" w:hAnsi="Arial Narrow" w:cs="Arial"/>
          <w:color w:val="000000"/>
          <w:sz w:val="22"/>
          <w:szCs w:val="22"/>
        </w:rPr>
        <w:t xml:space="preserve">De los </w:t>
      </w:r>
      <w:r w:rsidRPr="00DA45BD">
        <w:rPr>
          <w:rFonts w:ascii="Arial Narrow" w:hAnsi="Arial Narrow" w:cs="Arial"/>
          <w:color w:val="000000"/>
          <w:sz w:val="22"/>
          <w:szCs w:val="22"/>
        </w:rPr>
        <w:t>157 cargos</w:t>
      </w:r>
      <w:r>
        <w:rPr>
          <w:rFonts w:ascii="Arial Narrow" w:hAnsi="Arial Narrow" w:cs="Arial"/>
          <w:color w:val="000000"/>
          <w:sz w:val="22"/>
          <w:szCs w:val="22"/>
        </w:rPr>
        <w:t xml:space="preserve"> que conforman la planta de personal de la Entidad,</w:t>
      </w:r>
      <w:r w:rsidRPr="00DA45BD">
        <w:rPr>
          <w:rFonts w:ascii="Arial Narrow" w:hAnsi="Arial Narrow" w:cs="Arial"/>
          <w:color w:val="000000"/>
          <w:sz w:val="22"/>
          <w:szCs w:val="22"/>
        </w:rPr>
        <w:t xml:space="preserve"> 13 son de </w:t>
      </w:r>
      <w:r>
        <w:rPr>
          <w:rFonts w:ascii="Arial Narrow" w:hAnsi="Arial Narrow" w:cs="Arial"/>
          <w:color w:val="000000"/>
          <w:sz w:val="22"/>
          <w:szCs w:val="22"/>
        </w:rPr>
        <w:t xml:space="preserve">libre nombramiento y remoción, mientras que </w:t>
      </w:r>
      <w:r w:rsidRPr="00DA45BD">
        <w:rPr>
          <w:rFonts w:ascii="Arial Narrow" w:hAnsi="Arial Narrow" w:cs="Arial"/>
          <w:color w:val="000000"/>
          <w:sz w:val="22"/>
          <w:szCs w:val="22"/>
        </w:rPr>
        <w:t>los 144 restantes corresponden a ca</w:t>
      </w:r>
      <w:r>
        <w:rPr>
          <w:rFonts w:ascii="Arial Narrow" w:hAnsi="Arial Narrow" w:cs="Arial"/>
          <w:color w:val="000000"/>
          <w:sz w:val="22"/>
          <w:szCs w:val="22"/>
        </w:rPr>
        <w:t>rgos de car</w:t>
      </w:r>
      <w:r w:rsidR="007B2435">
        <w:rPr>
          <w:rFonts w:ascii="Arial Narrow" w:hAnsi="Arial Narrow" w:cs="Arial"/>
          <w:color w:val="000000"/>
          <w:sz w:val="22"/>
          <w:szCs w:val="22"/>
        </w:rPr>
        <w:t>rera administrativa</w:t>
      </w:r>
      <w:r w:rsidR="00432B8C">
        <w:rPr>
          <w:rFonts w:ascii="Arial Narrow" w:hAnsi="Arial Narrow" w:cs="Arial"/>
          <w:color w:val="000000"/>
          <w:sz w:val="22"/>
          <w:szCs w:val="22"/>
        </w:rPr>
        <w:t>, como se puede ver a continuación: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840"/>
      </w:tblGrid>
      <w:tr w:rsidR="00D4110D" w:rsidRPr="00BC61C4" w:rsidTr="005D52F8">
        <w:trPr>
          <w:jc w:val="center"/>
        </w:trPr>
        <w:tc>
          <w:tcPr>
            <w:tcW w:w="4386" w:type="dxa"/>
            <w:tcBorders>
              <w:bottom w:val="single" w:sz="4" w:space="0" w:color="auto"/>
              <w:right w:val="single" w:sz="4" w:space="0" w:color="auto"/>
            </w:tcBorders>
          </w:tcPr>
          <w:p w:rsidR="00D4110D" w:rsidRPr="008F7D00" w:rsidRDefault="00D4110D" w:rsidP="00D302A8">
            <w:pPr>
              <w:pStyle w:val="Direccininterior"/>
              <w:rPr>
                <w:rFonts w:ascii="Century Gothic" w:hAnsi="Century Gothic" w:cs="Arial"/>
                <w:color w:val="000000"/>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4110D" w:rsidRPr="003126FC" w:rsidRDefault="00D4110D" w:rsidP="00D302A8">
            <w:pPr>
              <w:pStyle w:val="Direccininterior"/>
              <w:jc w:val="center"/>
              <w:rPr>
                <w:rFonts w:ascii="Century Gothic" w:hAnsi="Century Gothic" w:cs="Arial"/>
                <w:b/>
                <w:color w:val="000000"/>
                <w:sz w:val="18"/>
                <w:szCs w:val="18"/>
              </w:rPr>
            </w:pPr>
            <w:r w:rsidRPr="003126FC">
              <w:rPr>
                <w:rFonts w:ascii="Century Gothic" w:hAnsi="Century Gothic" w:cs="Arial"/>
                <w:b/>
                <w:color w:val="000000"/>
                <w:sz w:val="18"/>
                <w:szCs w:val="18"/>
              </w:rPr>
              <w:t>No.</w:t>
            </w:r>
          </w:p>
        </w:tc>
      </w:tr>
      <w:tr w:rsidR="00D4110D" w:rsidRPr="00BC61C4" w:rsidTr="005D52F8">
        <w:trPr>
          <w:jc w:val="center"/>
        </w:trPr>
        <w:tc>
          <w:tcPr>
            <w:tcW w:w="438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4110D" w:rsidRPr="003126FC" w:rsidRDefault="00D4110D" w:rsidP="00D4110D">
            <w:pPr>
              <w:pStyle w:val="Direccininterior"/>
              <w:rPr>
                <w:rFonts w:ascii="Century Gothic" w:hAnsi="Century Gothic" w:cs="Arial"/>
                <w:b/>
                <w:color w:val="000000"/>
                <w:sz w:val="18"/>
                <w:szCs w:val="18"/>
              </w:rPr>
            </w:pPr>
            <w:r w:rsidRPr="003126FC">
              <w:rPr>
                <w:rFonts w:ascii="Century Gothic" w:hAnsi="Century Gothic" w:cs="Arial"/>
                <w:b/>
                <w:color w:val="000000"/>
                <w:sz w:val="18"/>
                <w:szCs w:val="18"/>
              </w:rPr>
              <w:t>CARGOS L</w:t>
            </w:r>
            <w:r>
              <w:rPr>
                <w:rFonts w:ascii="Century Gothic" w:hAnsi="Century Gothic" w:cs="Arial"/>
                <w:b/>
                <w:color w:val="000000"/>
                <w:sz w:val="18"/>
                <w:szCs w:val="18"/>
              </w:rPr>
              <w:t xml:space="preserve">IBRE </w:t>
            </w:r>
            <w:r w:rsidRPr="003126FC">
              <w:rPr>
                <w:rFonts w:ascii="Century Gothic" w:hAnsi="Century Gothic" w:cs="Arial"/>
                <w:b/>
                <w:color w:val="000000"/>
                <w:sz w:val="18"/>
                <w:szCs w:val="18"/>
              </w:rPr>
              <w:t>N</w:t>
            </w:r>
            <w:r>
              <w:rPr>
                <w:rFonts w:ascii="Century Gothic" w:hAnsi="Century Gothic" w:cs="Arial"/>
                <w:b/>
                <w:color w:val="000000"/>
                <w:sz w:val="18"/>
                <w:szCs w:val="18"/>
              </w:rPr>
              <w:t>OMBRAMIENTO Y REMOCIÓN</w:t>
            </w:r>
          </w:p>
        </w:tc>
        <w:tc>
          <w:tcPr>
            <w:tcW w:w="84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4110D" w:rsidRPr="002E7472" w:rsidRDefault="00D4110D" w:rsidP="00D302A8">
            <w:pPr>
              <w:pStyle w:val="Direccininterior"/>
              <w:jc w:val="center"/>
              <w:rPr>
                <w:rFonts w:ascii="Century Gothic" w:hAnsi="Century Gothic" w:cs="Arial"/>
                <w:b/>
                <w:color w:val="000000"/>
                <w:sz w:val="18"/>
                <w:szCs w:val="18"/>
              </w:rPr>
            </w:pPr>
            <w:r w:rsidRPr="002E7472">
              <w:rPr>
                <w:rFonts w:ascii="Century Gothic" w:hAnsi="Century Gothic" w:cs="Arial"/>
                <w:b/>
                <w:color w:val="000000"/>
                <w:sz w:val="18"/>
                <w:szCs w:val="18"/>
              </w:rPr>
              <w:t>13</w:t>
            </w:r>
          </w:p>
        </w:tc>
      </w:tr>
      <w:tr w:rsidR="00D4110D" w:rsidRPr="00BC61C4" w:rsidTr="005D52F8">
        <w:trPr>
          <w:jc w:val="center"/>
        </w:trPr>
        <w:tc>
          <w:tcPr>
            <w:tcW w:w="4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4110D" w:rsidRPr="00364286" w:rsidRDefault="00D4110D" w:rsidP="00D302A8">
            <w:pPr>
              <w:pStyle w:val="Direccininterior"/>
              <w:jc w:val="right"/>
              <w:rPr>
                <w:rFonts w:ascii="Century Gothic" w:hAnsi="Century Gothic" w:cs="Arial"/>
                <w:b/>
                <w:color w:val="000000"/>
                <w:sz w:val="18"/>
                <w:szCs w:val="18"/>
              </w:rPr>
            </w:pPr>
            <w:r w:rsidRPr="00364286">
              <w:rPr>
                <w:rFonts w:ascii="Century Gothic" w:hAnsi="Century Gothic" w:cs="Arial"/>
                <w:b/>
                <w:color w:val="000000"/>
                <w:sz w:val="18"/>
                <w:szCs w:val="18"/>
              </w:rPr>
              <w:t>DIRECTIVO</w:t>
            </w:r>
          </w:p>
        </w:tc>
        <w:tc>
          <w:tcPr>
            <w:tcW w:w="840" w:type="dxa"/>
            <w:tcBorders>
              <w:top w:val="single" w:sz="4" w:space="0" w:color="auto"/>
              <w:left w:val="single" w:sz="4" w:space="0" w:color="auto"/>
              <w:bottom w:val="single" w:sz="4" w:space="0" w:color="auto"/>
              <w:right w:val="single" w:sz="4" w:space="0" w:color="auto"/>
            </w:tcBorders>
          </w:tcPr>
          <w:p w:rsidR="00D4110D" w:rsidRPr="00BC61C4" w:rsidRDefault="00D4110D" w:rsidP="00D302A8">
            <w:pPr>
              <w:pStyle w:val="Direccininterior"/>
              <w:jc w:val="center"/>
              <w:rPr>
                <w:rFonts w:ascii="Century Gothic" w:hAnsi="Century Gothic" w:cs="Arial"/>
                <w:color w:val="000000"/>
                <w:sz w:val="18"/>
                <w:szCs w:val="18"/>
              </w:rPr>
            </w:pPr>
            <w:r>
              <w:rPr>
                <w:rFonts w:ascii="Century Gothic" w:hAnsi="Century Gothic" w:cs="Arial"/>
                <w:color w:val="000000"/>
                <w:sz w:val="18"/>
                <w:szCs w:val="18"/>
              </w:rPr>
              <w:t>7</w:t>
            </w:r>
          </w:p>
        </w:tc>
      </w:tr>
      <w:tr w:rsidR="00D4110D" w:rsidRPr="00BC61C4" w:rsidTr="005D52F8">
        <w:trPr>
          <w:jc w:val="center"/>
        </w:trPr>
        <w:tc>
          <w:tcPr>
            <w:tcW w:w="4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4110D" w:rsidRPr="00364286" w:rsidRDefault="00D4110D" w:rsidP="00D302A8">
            <w:pPr>
              <w:pStyle w:val="Direccininterior"/>
              <w:jc w:val="right"/>
              <w:rPr>
                <w:rFonts w:ascii="Century Gothic" w:hAnsi="Century Gothic" w:cs="Arial"/>
                <w:b/>
                <w:color w:val="000000"/>
                <w:sz w:val="18"/>
                <w:szCs w:val="18"/>
              </w:rPr>
            </w:pPr>
            <w:r w:rsidRPr="00364286">
              <w:rPr>
                <w:rFonts w:ascii="Century Gothic" w:hAnsi="Century Gothic" w:cs="Arial"/>
                <w:b/>
                <w:color w:val="000000"/>
                <w:sz w:val="18"/>
                <w:szCs w:val="18"/>
              </w:rPr>
              <w:t>ASESOR</w:t>
            </w:r>
          </w:p>
        </w:tc>
        <w:tc>
          <w:tcPr>
            <w:tcW w:w="840" w:type="dxa"/>
            <w:tcBorders>
              <w:top w:val="single" w:sz="4" w:space="0" w:color="auto"/>
              <w:left w:val="single" w:sz="4" w:space="0" w:color="auto"/>
              <w:bottom w:val="single" w:sz="4" w:space="0" w:color="auto"/>
              <w:right w:val="single" w:sz="4" w:space="0" w:color="auto"/>
            </w:tcBorders>
          </w:tcPr>
          <w:p w:rsidR="00D4110D" w:rsidRPr="00BC61C4" w:rsidRDefault="00D4110D" w:rsidP="00D302A8">
            <w:pPr>
              <w:pStyle w:val="Direccininterior"/>
              <w:jc w:val="center"/>
              <w:rPr>
                <w:rFonts w:ascii="Century Gothic" w:hAnsi="Century Gothic" w:cs="Arial"/>
                <w:color w:val="000000"/>
                <w:sz w:val="18"/>
                <w:szCs w:val="18"/>
              </w:rPr>
            </w:pPr>
            <w:r>
              <w:rPr>
                <w:rFonts w:ascii="Century Gothic" w:hAnsi="Century Gothic" w:cs="Arial"/>
                <w:color w:val="000000"/>
                <w:sz w:val="18"/>
                <w:szCs w:val="18"/>
              </w:rPr>
              <w:t>3</w:t>
            </w:r>
          </w:p>
        </w:tc>
      </w:tr>
      <w:tr w:rsidR="00D4110D" w:rsidRPr="00BC61C4" w:rsidTr="005D52F8">
        <w:trPr>
          <w:jc w:val="center"/>
        </w:trPr>
        <w:tc>
          <w:tcPr>
            <w:tcW w:w="4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4110D" w:rsidRPr="00364286" w:rsidRDefault="00D4110D" w:rsidP="00D302A8">
            <w:pPr>
              <w:pStyle w:val="Direccininterior"/>
              <w:jc w:val="right"/>
              <w:rPr>
                <w:rFonts w:ascii="Century Gothic" w:hAnsi="Century Gothic" w:cs="Arial"/>
                <w:b/>
                <w:color w:val="000000"/>
                <w:sz w:val="18"/>
                <w:szCs w:val="18"/>
              </w:rPr>
            </w:pPr>
            <w:r w:rsidRPr="00364286">
              <w:rPr>
                <w:rFonts w:ascii="Century Gothic" w:hAnsi="Century Gothic" w:cs="Arial"/>
                <w:b/>
                <w:color w:val="000000"/>
                <w:sz w:val="18"/>
                <w:szCs w:val="18"/>
              </w:rPr>
              <w:t>PROFESIONAL</w:t>
            </w:r>
          </w:p>
        </w:tc>
        <w:tc>
          <w:tcPr>
            <w:tcW w:w="840" w:type="dxa"/>
            <w:tcBorders>
              <w:top w:val="single" w:sz="4" w:space="0" w:color="auto"/>
              <w:left w:val="single" w:sz="4" w:space="0" w:color="auto"/>
              <w:bottom w:val="single" w:sz="4" w:space="0" w:color="auto"/>
              <w:right w:val="single" w:sz="4" w:space="0" w:color="auto"/>
            </w:tcBorders>
          </w:tcPr>
          <w:p w:rsidR="00D4110D" w:rsidRPr="00BC61C4" w:rsidRDefault="00D4110D" w:rsidP="00D302A8">
            <w:pPr>
              <w:pStyle w:val="Direccininterior"/>
              <w:jc w:val="center"/>
              <w:rPr>
                <w:rFonts w:ascii="Century Gothic" w:hAnsi="Century Gothic" w:cs="Arial"/>
                <w:color w:val="000000"/>
                <w:sz w:val="18"/>
                <w:szCs w:val="18"/>
              </w:rPr>
            </w:pPr>
            <w:r>
              <w:rPr>
                <w:rFonts w:ascii="Century Gothic" w:hAnsi="Century Gothic" w:cs="Arial"/>
                <w:color w:val="000000"/>
                <w:sz w:val="18"/>
                <w:szCs w:val="18"/>
              </w:rPr>
              <w:t>1</w:t>
            </w:r>
          </w:p>
        </w:tc>
      </w:tr>
      <w:tr w:rsidR="00D4110D" w:rsidRPr="00BC61C4" w:rsidTr="005D52F8">
        <w:trPr>
          <w:jc w:val="center"/>
        </w:trPr>
        <w:tc>
          <w:tcPr>
            <w:tcW w:w="4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4110D" w:rsidRPr="00364286" w:rsidRDefault="00D4110D" w:rsidP="00D302A8">
            <w:pPr>
              <w:pStyle w:val="Direccininterior"/>
              <w:jc w:val="right"/>
              <w:rPr>
                <w:rFonts w:ascii="Century Gothic" w:hAnsi="Century Gothic" w:cs="Arial"/>
                <w:b/>
                <w:color w:val="000000"/>
                <w:sz w:val="18"/>
                <w:szCs w:val="18"/>
              </w:rPr>
            </w:pPr>
            <w:r w:rsidRPr="00364286">
              <w:rPr>
                <w:rFonts w:ascii="Century Gothic" w:hAnsi="Century Gothic" w:cs="Arial"/>
                <w:b/>
                <w:color w:val="000000"/>
                <w:sz w:val="18"/>
                <w:szCs w:val="18"/>
              </w:rPr>
              <w:t>ASISTENCIAL</w:t>
            </w:r>
          </w:p>
        </w:tc>
        <w:tc>
          <w:tcPr>
            <w:tcW w:w="840" w:type="dxa"/>
            <w:tcBorders>
              <w:top w:val="single" w:sz="4" w:space="0" w:color="auto"/>
              <w:left w:val="single" w:sz="4" w:space="0" w:color="auto"/>
              <w:bottom w:val="single" w:sz="4" w:space="0" w:color="auto"/>
              <w:right w:val="single" w:sz="4" w:space="0" w:color="auto"/>
            </w:tcBorders>
          </w:tcPr>
          <w:p w:rsidR="00D4110D" w:rsidRPr="00BC61C4" w:rsidRDefault="00D4110D" w:rsidP="00D302A8">
            <w:pPr>
              <w:pStyle w:val="Direccininterior"/>
              <w:jc w:val="center"/>
              <w:rPr>
                <w:rFonts w:ascii="Century Gothic" w:hAnsi="Century Gothic" w:cs="Arial"/>
                <w:color w:val="000000"/>
                <w:sz w:val="18"/>
                <w:szCs w:val="18"/>
              </w:rPr>
            </w:pPr>
            <w:r>
              <w:rPr>
                <w:rFonts w:ascii="Century Gothic" w:hAnsi="Century Gothic" w:cs="Arial"/>
                <w:color w:val="000000"/>
                <w:sz w:val="18"/>
                <w:szCs w:val="18"/>
              </w:rPr>
              <w:t>2</w:t>
            </w:r>
          </w:p>
        </w:tc>
      </w:tr>
      <w:tr w:rsidR="009916E1" w:rsidRPr="00BC61C4" w:rsidTr="005D52F8">
        <w:trPr>
          <w:jc w:val="center"/>
        </w:trPr>
        <w:tc>
          <w:tcPr>
            <w:tcW w:w="4386" w:type="dxa"/>
            <w:tcBorders>
              <w:top w:val="single" w:sz="4" w:space="0" w:color="auto"/>
              <w:left w:val="single" w:sz="4" w:space="0" w:color="auto"/>
              <w:bottom w:val="single" w:sz="4" w:space="0" w:color="auto"/>
              <w:right w:val="single" w:sz="4" w:space="0" w:color="auto"/>
            </w:tcBorders>
            <w:shd w:val="clear" w:color="auto" w:fill="auto"/>
            <w:vAlign w:val="center"/>
          </w:tcPr>
          <w:p w:rsidR="009916E1" w:rsidRPr="002E7472" w:rsidRDefault="009916E1" w:rsidP="00D302A8">
            <w:pPr>
              <w:pStyle w:val="Direccininterior"/>
              <w:tabs>
                <w:tab w:val="left" w:pos="2880"/>
              </w:tabs>
              <w:jc w:val="center"/>
              <w:rPr>
                <w:rFonts w:ascii="Century Gothic" w:hAnsi="Century Gothic" w:cs="Arial"/>
                <w:b/>
                <w:color w:val="000000"/>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916E1" w:rsidRPr="002E7472" w:rsidRDefault="009916E1" w:rsidP="00D302A8">
            <w:pPr>
              <w:pStyle w:val="Direccininterior"/>
              <w:tabs>
                <w:tab w:val="left" w:pos="2880"/>
              </w:tabs>
              <w:jc w:val="center"/>
              <w:rPr>
                <w:rFonts w:ascii="Century Gothic" w:hAnsi="Century Gothic" w:cs="Arial"/>
                <w:b/>
                <w:color w:val="000000"/>
                <w:sz w:val="18"/>
                <w:szCs w:val="18"/>
              </w:rPr>
            </w:pPr>
            <w:r>
              <w:rPr>
                <w:rFonts w:ascii="Century Gothic" w:hAnsi="Century Gothic" w:cs="Arial"/>
                <w:b/>
                <w:color w:val="000000"/>
                <w:sz w:val="18"/>
                <w:szCs w:val="18"/>
              </w:rPr>
              <w:t>No.</w:t>
            </w:r>
          </w:p>
        </w:tc>
      </w:tr>
      <w:tr w:rsidR="00D4110D" w:rsidRPr="00BC61C4" w:rsidTr="005D52F8">
        <w:trPr>
          <w:jc w:val="center"/>
        </w:trPr>
        <w:tc>
          <w:tcPr>
            <w:tcW w:w="438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4110D" w:rsidRPr="00D3237A" w:rsidRDefault="00D4110D" w:rsidP="00D302A8">
            <w:pPr>
              <w:pStyle w:val="Direccininterior"/>
              <w:rPr>
                <w:rFonts w:ascii="Century Gothic" w:hAnsi="Century Gothic" w:cs="Arial"/>
                <w:b/>
                <w:color w:val="000000"/>
                <w:sz w:val="18"/>
                <w:szCs w:val="18"/>
              </w:rPr>
            </w:pPr>
            <w:r w:rsidRPr="00D3237A">
              <w:rPr>
                <w:rFonts w:ascii="Century Gothic" w:hAnsi="Century Gothic" w:cs="Arial"/>
                <w:b/>
                <w:color w:val="000000"/>
                <w:sz w:val="18"/>
                <w:szCs w:val="18"/>
              </w:rPr>
              <w:lastRenderedPageBreak/>
              <w:t>CARGOS CARRERA AD</w:t>
            </w:r>
            <w:r w:rsidR="002738CC">
              <w:rPr>
                <w:rFonts w:ascii="Century Gothic" w:hAnsi="Century Gothic" w:cs="Arial"/>
                <w:b/>
                <w:color w:val="000000"/>
                <w:sz w:val="18"/>
                <w:szCs w:val="18"/>
              </w:rPr>
              <w:t>MINISTRATIVA</w:t>
            </w:r>
          </w:p>
        </w:tc>
        <w:tc>
          <w:tcPr>
            <w:tcW w:w="84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4110D" w:rsidRPr="002E7472" w:rsidRDefault="00D4110D" w:rsidP="00D302A8">
            <w:pPr>
              <w:pStyle w:val="Direccininterior"/>
              <w:jc w:val="center"/>
              <w:rPr>
                <w:rFonts w:ascii="Century Gothic" w:hAnsi="Century Gothic" w:cs="Arial"/>
                <w:b/>
                <w:color w:val="000000"/>
                <w:sz w:val="18"/>
                <w:szCs w:val="18"/>
              </w:rPr>
            </w:pPr>
            <w:r w:rsidRPr="002E7472">
              <w:rPr>
                <w:rFonts w:ascii="Century Gothic" w:hAnsi="Century Gothic" w:cs="Arial"/>
                <w:b/>
                <w:color w:val="000000"/>
                <w:sz w:val="18"/>
                <w:szCs w:val="18"/>
              </w:rPr>
              <w:t>144</w:t>
            </w:r>
          </w:p>
        </w:tc>
      </w:tr>
      <w:tr w:rsidR="00D4110D" w:rsidRPr="00BC61C4" w:rsidTr="005D52F8">
        <w:trPr>
          <w:jc w:val="center"/>
        </w:trPr>
        <w:tc>
          <w:tcPr>
            <w:tcW w:w="4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4110D" w:rsidRPr="00364286" w:rsidRDefault="00D4110D" w:rsidP="00D302A8">
            <w:pPr>
              <w:pStyle w:val="Direccininterior"/>
              <w:jc w:val="right"/>
              <w:rPr>
                <w:rFonts w:ascii="Century Gothic" w:hAnsi="Century Gothic" w:cs="Arial"/>
                <w:b/>
                <w:color w:val="000000"/>
                <w:sz w:val="18"/>
                <w:szCs w:val="18"/>
              </w:rPr>
            </w:pPr>
            <w:r w:rsidRPr="00364286">
              <w:rPr>
                <w:rFonts w:ascii="Century Gothic" w:hAnsi="Century Gothic" w:cs="Arial"/>
                <w:b/>
                <w:color w:val="000000"/>
                <w:sz w:val="18"/>
                <w:szCs w:val="18"/>
              </w:rPr>
              <w:t>PROFESIONAL</w:t>
            </w:r>
          </w:p>
        </w:tc>
        <w:tc>
          <w:tcPr>
            <w:tcW w:w="840" w:type="dxa"/>
            <w:tcBorders>
              <w:top w:val="single" w:sz="4" w:space="0" w:color="auto"/>
              <w:left w:val="single" w:sz="4" w:space="0" w:color="auto"/>
              <w:bottom w:val="single" w:sz="4" w:space="0" w:color="auto"/>
              <w:right w:val="single" w:sz="4" w:space="0" w:color="auto"/>
            </w:tcBorders>
          </w:tcPr>
          <w:p w:rsidR="00D4110D" w:rsidRPr="00BC61C4" w:rsidRDefault="00D4110D" w:rsidP="00D302A8">
            <w:pPr>
              <w:pStyle w:val="Direccininterior"/>
              <w:jc w:val="center"/>
              <w:rPr>
                <w:rFonts w:ascii="Century Gothic" w:hAnsi="Century Gothic" w:cs="Arial"/>
                <w:color w:val="000000"/>
                <w:sz w:val="18"/>
                <w:szCs w:val="18"/>
              </w:rPr>
            </w:pPr>
            <w:r>
              <w:rPr>
                <w:rFonts w:ascii="Century Gothic" w:hAnsi="Century Gothic" w:cs="Arial"/>
                <w:color w:val="000000"/>
                <w:sz w:val="18"/>
                <w:szCs w:val="18"/>
              </w:rPr>
              <w:t>110</w:t>
            </w:r>
          </w:p>
        </w:tc>
      </w:tr>
      <w:tr w:rsidR="00D4110D" w:rsidRPr="00BC61C4" w:rsidTr="005D52F8">
        <w:trPr>
          <w:jc w:val="center"/>
        </w:trPr>
        <w:tc>
          <w:tcPr>
            <w:tcW w:w="4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4110D" w:rsidRPr="00364286" w:rsidRDefault="00D4110D" w:rsidP="00D302A8">
            <w:pPr>
              <w:pStyle w:val="Direccininterior"/>
              <w:jc w:val="right"/>
              <w:rPr>
                <w:rFonts w:ascii="Century Gothic" w:hAnsi="Century Gothic" w:cs="Arial"/>
                <w:b/>
                <w:color w:val="000000"/>
                <w:sz w:val="18"/>
                <w:szCs w:val="18"/>
              </w:rPr>
            </w:pPr>
            <w:r w:rsidRPr="00364286">
              <w:rPr>
                <w:rFonts w:ascii="Century Gothic" w:hAnsi="Century Gothic" w:cs="Arial"/>
                <w:b/>
                <w:color w:val="000000"/>
                <w:sz w:val="18"/>
                <w:szCs w:val="18"/>
              </w:rPr>
              <w:t>TÉCNICO</w:t>
            </w:r>
          </w:p>
        </w:tc>
        <w:tc>
          <w:tcPr>
            <w:tcW w:w="840" w:type="dxa"/>
            <w:tcBorders>
              <w:top w:val="single" w:sz="4" w:space="0" w:color="auto"/>
              <w:left w:val="single" w:sz="4" w:space="0" w:color="auto"/>
              <w:bottom w:val="single" w:sz="4" w:space="0" w:color="auto"/>
              <w:right w:val="single" w:sz="4" w:space="0" w:color="auto"/>
            </w:tcBorders>
          </w:tcPr>
          <w:p w:rsidR="00D4110D" w:rsidRPr="00BC61C4" w:rsidRDefault="00D4110D" w:rsidP="00D302A8">
            <w:pPr>
              <w:pStyle w:val="Direccininterior"/>
              <w:jc w:val="center"/>
              <w:rPr>
                <w:rFonts w:ascii="Century Gothic" w:hAnsi="Century Gothic" w:cs="Arial"/>
                <w:color w:val="000000"/>
                <w:sz w:val="18"/>
                <w:szCs w:val="18"/>
              </w:rPr>
            </w:pPr>
            <w:r>
              <w:rPr>
                <w:rFonts w:ascii="Century Gothic" w:hAnsi="Century Gothic" w:cs="Arial"/>
                <w:color w:val="000000"/>
                <w:sz w:val="18"/>
                <w:szCs w:val="18"/>
              </w:rPr>
              <w:t>24</w:t>
            </w:r>
          </w:p>
        </w:tc>
      </w:tr>
      <w:tr w:rsidR="00D4110D" w:rsidRPr="00BC61C4" w:rsidTr="005D52F8">
        <w:trPr>
          <w:jc w:val="center"/>
        </w:trPr>
        <w:tc>
          <w:tcPr>
            <w:tcW w:w="4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4110D" w:rsidRPr="00364286" w:rsidRDefault="00D4110D" w:rsidP="00D302A8">
            <w:pPr>
              <w:pStyle w:val="Direccininterior"/>
              <w:jc w:val="right"/>
              <w:rPr>
                <w:rFonts w:ascii="Century Gothic" w:hAnsi="Century Gothic" w:cs="Arial"/>
                <w:b/>
                <w:color w:val="000000"/>
                <w:sz w:val="18"/>
                <w:szCs w:val="18"/>
              </w:rPr>
            </w:pPr>
            <w:r w:rsidRPr="00364286">
              <w:rPr>
                <w:rFonts w:ascii="Century Gothic" w:hAnsi="Century Gothic" w:cs="Arial"/>
                <w:b/>
                <w:color w:val="000000"/>
                <w:sz w:val="18"/>
                <w:szCs w:val="18"/>
              </w:rPr>
              <w:t>ASISTENCIAL</w:t>
            </w:r>
          </w:p>
        </w:tc>
        <w:tc>
          <w:tcPr>
            <w:tcW w:w="840" w:type="dxa"/>
            <w:tcBorders>
              <w:top w:val="single" w:sz="4" w:space="0" w:color="auto"/>
              <w:left w:val="single" w:sz="4" w:space="0" w:color="auto"/>
              <w:bottom w:val="single" w:sz="4" w:space="0" w:color="auto"/>
              <w:right w:val="single" w:sz="4" w:space="0" w:color="auto"/>
            </w:tcBorders>
          </w:tcPr>
          <w:p w:rsidR="00D4110D" w:rsidRPr="00BC61C4" w:rsidRDefault="00D4110D" w:rsidP="00D302A8">
            <w:pPr>
              <w:pStyle w:val="Direccininterior"/>
              <w:jc w:val="center"/>
              <w:rPr>
                <w:rFonts w:ascii="Century Gothic" w:hAnsi="Century Gothic" w:cs="Arial"/>
                <w:color w:val="000000"/>
                <w:sz w:val="18"/>
                <w:szCs w:val="18"/>
              </w:rPr>
            </w:pPr>
            <w:r>
              <w:rPr>
                <w:rFonts w:ascii="Century Gothic" w:hAnsi="Century Gothic" w:cs="Arial"/>
                <w:color w:val="000000"/>
                <w:sz w:val="18"/>
                <w:szCs w:val="18"/>
              </w:rPr>
              <w:t>10</w:t>
            </w:r>
          </w:p>
        </w:tc>
      </w:tr>
      <w:tr w:rsidR="00D4110D" w:rsidRPr="00BC61C4" w:rsidTr="005D52F8">
        <w:trPr>
          <w:jc w:val="center"/>
        </w:trPr>
        <w:tc>
          <w:tcPr>
            <w:tcW w:w="438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4110D" w:rsidRPr="001F1509" w:rsidRDefault="00D4110D" w:rsidP="00D302A8">
            <w:pPr>
              <w:pStyle w:val="Direccininterior"/>
              <w:jc w:val="right"/>
              <w:rPr>
                <w:rFonts w:ascii="Century Gothic" w:hAnsi="Century Gothic" w:cs="Arial"/>
                <w:b/>
                <w:color w:val="000000"/>
                <w:sz w:val="18"/>
                <w:szCs w:val="18"/>
              </w:rPr>
            </w:pPr>
            <w:r w:rsidRPr="001F1509">
              <w:rPr>
                <w:rFonts w:ascii="Century Gothic" w:hAnsi="Century Gothic" w:cs="Arial"/>
                <w:b/>
                <w:color w:val="000000"/>
                <w:sz w:val="18"/>
                <w:szCs w:val="18"/>
              </w:rPr>
              <w:t>TOTAL</w:t>
            </w:r>
          </w:p>
        </w:tc>
        <w:tc>
          <w:tcPr>
            <w:tcW w:w="84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4110D" w:rsidRPr="002E7472" w:rsidRDefault="00D4110D" w:rsidP="00D302A8">
            <w:pPr>
              <w:pStyle w:val="Direccininterior"/>
              <w:jc w:val="center"/>
              <w:rPr>
                <w:rFonts w:ascii="Century Gothic" w:hAnsi="Century Gothic" w:cs="Arial"/>
                <w:b/>
                <w:color w:val="000000"/>
                <w:sz w:val="18"/>
                <w:szCs w:val="18"/>
              </w:rPr>
            </w:pPr>
            <w:r w:rsidRPr="002E7472">
              <w:rPr>
                <w:rFonts w:ascii="Century Gothic" w:hAnsi="Century Gothic" w:cs="Arial"/>
                <w:b/>
                <w:color w:val="000000"/>
                <w:sz w:val="18"/>
                <w:szCs w:val="18"/>
              </w:rPr>
              <w:t>157</w:t>
            </w:r>
          </w:p>
        </w:tc>
      </w:tr>
    </w:tbl>
    <w:p w:rsidR="00746ACF" w:rsidRDefault="00746ACF" w:rsidP="009165AA">
      <w:pPr>
        <w:jc w:val="both"/>
        <w:rPr>
          <w:rFonts w:ascii="Arial Narrow" w:hAnsi="Arial Narrow" w:cs="Arial"/>
          <w:b/>
          <w:color w:val="000000"/>
          <w:sz w:val="22"/>
          <w:szCs w:val="22"/>
        </w:rPr>
      </w:pPr>
    </w:p>
    <w:p w:rsidR="00FC015C" w:rsidRDefault="00FC015C" w:rsidP="009165AA">
      <w:pPr>
        <w:jc w:val="both"/>
        <w:rPr>
          <w:rFonts w:ascii="Arial Narrow" w:hAnsi="Arial Narrow" w:cs="Arial"/>
          <w:b/>
          <w:color w:val="000000"/>
          <w:sz w:val="22"/>
          <w:szCs w:val="22"/>
        </w:rPr>
      </w:pPr>
    </w:p>
    <w:p w:rsidR="00207006" w:rsidRPr="009165AA" w:rsidRDefault="003C5C1A" w:rsidP="009165AA">
      <w:pPr>
        <w:jc w:val="both"/>
        <w:rPr>
          <w:rFonts w:ascii="Arial Narrow" w:eastAsia="Arial Unicode MS" w:hAnsi="Arial Narrow" w:cs="Arial Unicode MS"/>
          <w:b/>
          <w:sz w:val="22"/>
          <w:szCs w:val="22"/>
        </w:rPr>
      </w:pPr>
      <w:r>
        <w:rPr>
          <w:rFonts w:ascii="Arial Narrow" w:hAnsi="Arial Narrow" w:cs="Arial"/>
          <w:b/>
          <w:color w:val="000000"/>
          <w:sz w:val="22"/>
          <w:szCs w:val="22"/>
        </w:rPr>
        <w:t>Distribución de l</w:t>
      </w:r>
      <w:r w:rsidR="009165AA">
        <w:rPr>
          <w:rFonts w:ascii="Arial Narrow" w:hAnsi="Arial Narrow" w:cs="Arial"/>
          <w:b/>
          <w:color w:val="000000"/>
          <w:sz w:val="22"/>
          <w:szCs w:val="22"/>
        </w:rPr>
        <w:t>os empleos de l</w:t>
      </w:r>
      <w:r>
        <w:rPr>
          <w:rFonts w:ascii="Arial Narrow" w:hAnsi="Arial Narrow" w:cs="Arial"/>
          <w:b/>
          <w:color w:val="000000"/>
          <w:sz w:val="22"/>
          <w:szCs w:val="22"/>
        </w:rPr>
        <w:t xml:space="preserve">a Planta de Personal de </w:t>
      </w:r>
      <w:r>
        <w:rPr>
          <w:rFonts w:ascii="Arial Narrow" w:eastAsia="Arial Unicode MS" w:hAnsi="Arial Narrow" w:cs="Arial Unicode MS"/>
          <w:b/>
          <w:sz w:val="22"/>
          <w:szCs w:val="22"/>
        </w:rPr>
        <w:t>Instituto Distrital de Gestión de Riesgos y Cambio Climático (Resolución</w:t>
      </w:r>
      <w:r w:rsidRPr="00AD6483">
        <w:rPr>
          <w:rFonts w:ascii="Arial Narrow" w:eastAsia="Arial Unicode MS" w:hAnsi="Arial Narrow" w:cs="Arial Unicode MS"/>
          <w:b/>
          <w:sz w:val="22"/>
          <w:szCs w:val="22"/>
        </w:rPr>
        <w:t xml:space="preserve"> No.</w:t>
      </w:r>
      <w:r w:rsidR="009165AA">
        <w:rPr>
          <w:rFonts w:ascii="Arial Narrow" w:eastAsia="Arial Unicode MS" w:hAnsi="Arial Narrow" w:cs="Arial Unicode MS"/>
          <w:b/>
          <w:sz w:val="22"/>
          <w:szCs w:val="22"/>
        </w:rPr>
        <w:t xml:space="preserve"> </w:t>
      </w:r>
      <w:r w:rsidR="007170B4" w:rsidRPr="009165AA">
        <w:rPr>
          <w:rFonts w:ascii="Arial Narrow" w:eastAsia="Arial Unicode MS" w:hAnsi="Arial Narrow" w:cs="Arial Unicode MS"/>
          <w:b/>
          <w:sz w:val="22"/>
          <w:szCs w:val="22"/>
          <w:lang w:val="es-ES"/>
        </w:rPr>
        <w:t>534 del 09 de noviembre de 2016</w:t>
      </w:r>
      <w:r w:rsidR="009165AA">
        <w:rPr>
          <w:rFonts w:ascii="Arial Narrow" w:eastAsia="Arial Unicode MS" w:hAnsi="Arial Narrow" w:cs="Arial Unicode MS"/>
          <w:b/>
          <w:sz w:val="22"/>
          <w:szCs w:val="22"/>
          <w:lang w:val="es-ES"/>
        </w:rPr>
        <w:t>)</w:t>
      </w:r>
    </w:p>
    <w:p w:rsidR="00706954" w:rsidRDefault="00706954" w:rsidP="00706954">
      <w:pPr>
        <w:pStyle w:val="Direccininterior"/>
        <w:rPr>
          <w:rFonts w:ascii="Century Gothic" w:hAnsi="Century Gothic" w:cs="Arial"/>
          <w:sz w:val="18"/>
          <w:szCs w:val="18"/>
        </w:rPr>
      </w:pPr>
    </w:p>
    <w:p w:rsidR="00FC015C" w:rsidRPr="00C87BAD" w:rsidRDefault="00FC015C" w:rsidP="00706954">
      <w:pPr>
        <w:pStyle w:val="Direccininterior"/>
        <w:rPr>
          <w:rFonts w:ascii="Century Gothic" w:hAnsi="Century Gothic" w:cs="Arial"/>
          <w:sz w:val="18"/>
          <w:szCs w:val="18"/>
        </w:rPr>
      </w:pPr>
    </w:p>
    <w:tbl>
      <w:tblPr>
        <w:tblW w:w="5000" w:type="pct"/>
        <w:jc w:val="center"/>
        <w:tblCellMar>
          <w:left w:w="70" w:type="dxa"/>
          <w:right w:w="70" w:type="dxa"/>
        </w:tblCellMar>
        <w:tblLook w:val="04A0" w:firstRow="1" w:lastRow="0" w:firstColumn="1" w:lastColumn="0" w:noHBand="0" w:noVBand="1"/>
      </w:tblPr>
      <w:tblGrid>
        <w:gridCol w:w="2047"/>
        <w:gridCol w:w="2323"/>
        <w:gridCol w:w="871"/>
        <w:gridCol w:w="801"/>
        <w:gridCol w:w="2594"/>
      </w:tblGrid>
      <w:tr w:rsidR="00706954" w:rsidRPr="00507848" w:rsidTr="00507848">
        <w:trPr>
          <w:trHeight w:val="330"/>
          <w:tblHeader/>
          <w:jc w:val="center"/>
        </w:trPr>
        <w:tc>
          <w:tcPr>
            <w:tcW w:w="1185" w:type="pct"/>
            <w:tcBorders>
              <w:top w:val="single" w:sz="8" w:space="0" w:color="auto"/>
              <w:left w:val="single" w:sz="4" w:space="0" w:color="auto"/>
              <w:bottom w:val="single" w:sz="4" w:space="0" w:color="auto"/>
              <w:right w:val="single" w:sz="4" w:space="0" w:color="auto"/>
            </w:tcBorders>
            <w:shd w:val="clear" w:color="auto" w:fill="92CDDC" w:themeFill="accent5" w:themeFillTint="99"/>
            <w:vAlign w:val="center"/>
            <w:hideMark/>
          </w:tcPr>
          <w:p w:rsidR="00706954" w:rsidRPr="00507848" w:rsidRDefault="00706954" w:rsidP="00D302A8">
            <w:pPr>
              <w:jc w:val="center"/>
              <w:rPr>
                <w:rFonts w:ascii="Century Gothic" w:eastAsia="Arial Unicode MS" w:hAnsi="Century Gothic" w:cs="Arial Unicode MS"/>
                <w:b/>
                <w:bCs/>
                <w:sz w:val="16"/>
                <w:szCs w:val="16"/>
                <w:lang w:eastAsia="es-ES"/>
              </w:rPr>
            </w:pPr>
            <w:r w:rsidRPr="00507848">
              <w:rPr>
                <w:rFonts w:ascii="Century Gothic" w:eastAsia="Arial Unicode MS" w:hAnsi="Century Gothic" w:cs="Arial Unicode MS"/>
                <w:b/>
                <w:bCs/>
                <w:sz w:val="16"/>
                <w:szCs w:val="16"/>
                <w:lang w:eastAsia="es-ES"/>
              </w:rPr>
              <w:t>DEPENDENCIA</w:t>
            </w:r>
          </w:p>
        </w:tc>
        <w:tc>
          <w:tcPr>
            <w:tcW w:w="1345" w:type="pct"/>
            <w:tcBorders>
              <w:top w:val="single" w:sz="8" w:space="0" w:color="auto"/>
              <w:left w:val="nil"/>
              <w:bottom w:val="single" w:sz="4" w:space="0" w:color="auto"/>
              <w:right w:val="single" w:sz="4" w:space="0" w:color="auto"/>
            </w:tcBorders>
            <w:shd w:val="clear" w:color="auto" w:fill="92CDDC" w:themeFill="accent5" w:themeFillTint="99"/>
            <w:vAlign w:val="center"/>
            <w:hideMark/>
          </w:tcPr>
          <w:p w:rsidR="00706954" w:rsidRPr="00507848" w:rsidRDefault="00706954" w:rsidP="00D302A8">
            <w:pPr>
              <w:jc w:val="center"/>
              <w:rPr>
                <w:rFonts w:ascii="Century Gothic" w:eastAsia="Arial Unicode MS" w:hAnsi="Century Gothic" w:cs="Arial Unicode MS"/>
                <w:b/>
                <w:bCs/>
                <w:sz w:val="16"/>
                <w:szCs w:val="16"/>
                <w:lang w:eastAsia="es-ES"/>
              </w:rPr>
            </w:pPr>
            <w:r w:rsidRPr="00507848">
              <w:rPr>
                <w:rFonts w:ascii="Century Gothic" w:eastAsia="Arial Unicode MS" w:hAnsi="Century Gothic" w:cs="Arial Unicode MS"/>
                <w:b/>
                <w:bCs/>
                <w:sz w:val="16"/>
                <w:szCs w:val="16"/>
                <w:lang w:eastAsia="es-ES"/>
              </w:rPr>
              <w:t>DENOMINACIÓN DEL EMPLEO</w:t>
            </w:r>
          </w:p>
        </w:tc>
        <w:tc>
          <w:tcPr>
            <w:tcW w:w="504" w:type="pct"/>
            <w:tcBorders>
              <w:top w:val="single" w:sz="8" w:space="0" w:color="auto"/>
              <w:left w:val="nil"/>
              <w:bottom w:val="single" w:sz="4" w:space="0" w:color="auto"/>
              <w:right w:val="single" w:sz="4" w:space="0" w:color="auto"/>
            </w:tcBorders>
            <w:shd w:val="clear" w:color="auto" w:fill="92CDDC" w:themeFill="accent5" w:themeFillTint="99"/>
            <w:vAlign w:val="center"/>
            <w:hideMark/>
          </w:tcPr>
          <w:p w:rsidR="00706954" w:rsidRPr="00507848" w:rsidRDefault="00706954" w:rsidP="00D302A8">
            <w:pPr>
              <w:jc w:val="center"/>
              <w:rPr>
                <w:rFonts w:ascii="Century Gothic" w:eastAsia="Arial Unicode MS" w:hAnsi="Century Gothic" w:cs="Arial Unicode MS"/>
                <w:b/>
                <w:bCs/>
                <w:sz w:val="16"/>
                <w:szCs w:val="16"/>
                <w:lang w:eastAsia="es-ES"/>
              </w:rPr>
            </w:pPr>
            <w:r w:rsidRPr="00507848">
              <w:rPr>
                <w:rFonts w:ascii="Century Gothic" w:eastAsia="Arial Unicode MS" w:hAnsi="Century Gothic" w:cs="Arial Unicode MS"/>
                <w:b/>
                <w:bCs/>
                <w:sz w:val="16"/>
                <w:szCs w:val="16"/>
                <w:lang w:eastAsia="es-ES"/>
              </w:rPr>
              <w:t>CÓDIGO</w:t>
            </w:r>
          </w:p>
        </w:tc>
        <w:tc>
          <w:tcPr>
            <w:tcW w:w="464" w:type="pct"/>
            <w:tcBorders>
              <w:top w:val="single" w:sz="8" w:space="0" w:color="auto"/>
              <w:left w:val="nil"/>
              <w:bottom w:val="single" w:sz="4" w:space="0" w:color="auto"/>
              <w:right w:val="single" w:sz="4" w:space="0" w:color="auto"/>
            </w:tcBorders>
            <w:shd w:val="clear" w:color="auto" w:fill="92CDDC" w:themeFill="accent5" w:themeFillTint="99"/>
            <w:vAlign w:val="center"/>
            <w:hideMark/>
          </w:tcPr>
          <w:p w:rsidR="00706954" w:rsidRPr="00507848" w:rsidRDefault="00706954" w:rsidP="00D302A8">
            <w:pPr>
              <w:jc w:val="center"/>
              <w:rPr>
                <w:rFonts w:ascii="Century Gothic" w:eastAsia="Arial Unicode MS" w:hAnsi="Century Gothic" w:cs="Arial Unicode MS"/>
                <w:b/>
                <w:bCs/>
                <w:sz w:val="16"/>
                <w:szCs w:val="16"/>
                <w:lang w:eastAsia="es-ES"/>
              </w:rPr>
            </w:pPr>
            <w:r w:rsidRPr="00507848">
              <w:rPr>
                <w:rFonts w:ascii="Century Gothic" w:eastAsia="Arial Unicode MS" w:hAnsi="Century Gothic" w:cs="Arial Unicode MS"/>
                <w:b/>
                <w:bCs/>
                <w:sz w:val="16"/>
                <w:szCs w:val="16"/>
                <w:lang w:eastAsia="es-ES"/>
              </w:rPr>
              <w:t>GRADO</w:t>
            </w:r>
          </w:p>
        </w:tc>
        <w:tc>
          <w:tcPr>
            <w:tcW w:w="1502" w:type="pct"/>
            <w:tcBorders>
              <w:top w:val="single" w:sz="8" w:space="0" w:color="auto"/>
              <w:left w:val="nil"/>
              <w:bottom w:val="single" w:sz="4" w:space="0" w:color="auto"/>
              <w:right w:val="single" w:sz="4" w:space="0" w:color="auto"/>
            </w:tcBorders>
            <w:shd w:val="clear" w:color="auto" w:fill="92CDDC" w:themeFill="accent5" w:themeFillTint="99"/>
            <w:vAlign w:val="center"/>
            <w:hideMark/>
          </w:tcPr>
          <w:p w:rsidR="00706954" w:rsidRPr="00507848" w:rsidRDefault="00706954" w:rsidP="00D302A8">
            <w:pPr>
              <w:jc w:val="center"/>
              <w:rPr>
                <w:rFonts w:ascii="Century Gothic" w:eastAsia="Arial Unicode MS" w:hAnsi="Century Gothic" w:cs="Arial Unicode MS"/>
                <w:b/>
                <w:bCs/>
                <w:sz w:val="16"/>
                <w:szCs w:val="16"/>
                <w:lang w:eastAsia="es-ES"/>
              </w:rPr>
            </w:pPr>
            <w:r w:rsidRPr="00507848">
              <w:rPr>
                <w:rFonts w:ascii="Century Gothic" w:eastAsia="Arial Unicode MS" w:hAnsi="Century Gothic" w:cs="Arial Unicode MS"/>
                <w:b/>
                <w:bCs/>
                <w:sz w:val="16"/>
                <w:szCs w:val="16"/>
                <w:lang w:eastAsia="es-ES"/>
              </w:rPr>
              <w:t>ÁREA FUNCIONAL</w:t>
            </w:r>
          </w:p>
        </w:tc>
      </w:tr>
      <w:tr w:rsidR="00706954" w:rsidRPr="00507848" w:rsidTr="00507848">
        <w:trPr>
          <w:trHeight w:val="304"/>
          <w:jc w:val="center"/>
        </w:trPr>
        <w:tc>
          <w:tcPr>
            <w:tcW w:w="1185" w:type="pct"/>
            <w:vMerge w:val="restart"/>
            <w:tcBorders>
              <w:top w:val="nil"/>
              <w:left w:val="single" w:sz="4" w:space="0" w:color="auto"/>
              <w:bottom w:val="single" w:sz="4" w:space="0" w:color="auto"/>
              <w:right w:val="single" w:sz="4" w:space="0" w:color="auto"/>
            </w:tcBorders>
            <w:shd w:val="clear" w:color="auto" w:fill="auto"/>
            <w:vAlign w:val="center"/>
            <w:hideMark/>
          </w:tcPr>
          <w:p w:rsidR="00706954" w:rsidRPr="00507848" w:rsidRDefault="00706954" w:rsidP="00D302A8">
            <w:pPr>
              <w:jc w:val="center"/>
              <w:rPr>
                <w:rFonts w:ascii="Century Gothic" w:eastAsia="Arial Unicode MS" w:hAnsi="Century Gothic" w:cs="Arial Unicode MS"/>
                <w:sz w:val="16"/>
                <w:szCs w:val="16"/>
                <w:lang w:eastAsia="es-ES"/>
              </w:rPr>
            </w:pPr>
          </w:p>
          <w:p w:rsidR="00706954" w:rsidRPr="00507848" w:rsidRDefault="00706954" w:rsidP="00D302A8">
            <w:pPr>
              <w:jc w:val="center"/>
              <w:rPr>
                <w:rFonts w:ascii="Century Gothic" w:eastAsia="Arial Unicode MS" w:hAnsi="Century Gothic" w:cs="Arial Unicode MS"/>
                <w:sz w:val="16"/>
                <w:szCs w:val="16"/>
                <w:lang w:eastAsia="es-ES"/>
              </w:rPr>
            </w:pPr>
          </w:p>
          <w:p w:rsidR="00706954" w:rsidRPr="00507848" w:rsidRDefault="00706954" w:rsidP="00D302A8">
            <w:pPr>
              <w:jc w:val="center"/>
              <w:rPr>
                <w:rFonts w:ascii="Century Gothic" w:eastAsia="Arial Unicode MS" w:hAnsi="Century Gothic" w:cs="Arial Unicode MS"/>
                <w:sz w:val="16"/>
                <w:szCs w:val="16"/>
                <w:lang w:eastAsia="es-ES"/>
              </w:rPr>
            </w:pPr>
          </w:p>
          <w:p w:rsidR="00706954" w:rsidRPr="00507848" w:rsidRDefault="00706954" w:rsidP="00D302A8">
            <w:pPr>
              <w:jc w:val="center"/>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DIRECCIÓN GENERAL</w:t>
            </w:r>
          </w:p>
          <w:p w:rsidR="00706954" w:rsidRPr="00507848" w:rsidRDefault="00706954" w:rsidP="00D302A8">
            <w:pPr>
              <w:jc w:val="center"/>
              <w:rPr>
                <w:rFonts w:ascii="Century Gothic" w:eastAsia="Arial Unicode MS" w:hAnsi="Century Gothic" w:cs="Arial Unicode MS"/>
                <w:sz w:val="16"/>
                <w:szCs w:val="16"/>
                <w:lang w:eastAsia="es-ES"/>
              </w:rPr>
            </w:pPr>
          </w:p>
          <w:p w:rsidR="00706954" w:rsidRPr="00507848" w:rsidRDefault="00706954" w:rsidP="00D302A8">
            <w:pPr>
              <w:jc w:val="center"/>
              <w:rPr>
                <w:rFonts w:ascii="Century Gothic" w:eastAsia="Arial Unicode MS" w:hAnsi="Century Gothic" w:cs="Arial Unicode MS"/>
                <w:sz w:val="16"/>
                <w:szCs w:val="16"/>
                <w:lang w:eastAsia="es-ES"/>
              </w:rPr>
            </w:pPr>
          </w:p>
          <w:p w:rsidR="00706954" w:rsidRPr="00507848" w:rsidRDefault="00706954" w:rsidP="00D302A8">
            <w:pPr>
              <w:jc w:val="center"/>
              <w:rPr>
                <w:rFonts w:ascii="Century Gothic" w:eastAsia="Arial Unicode MS" w:hAnsi="Century Gothic" w:cs="Arial Unicode MS"/>
                <w:sz w:val="16"/>
                <w:szCs w:val="16"/>
                <w:lang w:eastAsia="es-ES"/>
              </w:rPr>
            </w:pPr>
          </w:p>
        </w:tc>
        <w:tc>
          <w:tcPr>
            <w:tcW w:w="1345"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both"/>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DIRECTOR GENERAL</w:t>
            </w:r>
          </w:p>
        </w:tc>
        <w:tc>
          <w:tcPr>
            <w:tcW w:w="504"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center"/>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050</w:t>
            </w:r>
          </w:p>
        </w:tc>
        <w:tc>
          <w:tcPr>
            <w:tcW w:w="464"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center"/>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09</w:t>
            </w:r>
          </w:p>
        </w:tc>
        <w:tc>
          <w:tcPr>
            <w:tcW w:w="1502"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both"/>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Dirección General</w:t>
            </w:r>
          </w:p>
        </w:tc>
      </w:tr>
      <w:tr w:rsidR="00706954" w:rsidRPr="00507848" w:rsidTr="00507848">
        <w:trPr>
          <w:trHeight w:val="280"/>
          <w:jc w:val="center"/>
        </w:trPr>
        <w:tc>
          <w:tcPr>
            <w:tcW w:w="1185" w:type="pct"/>
            <w:vMerge/>
            <w:tcBorders>
              <w:top w:val="nil"/>
              <w:left w:val="single" w:sz="4" w:space="0" w:color="auto"/>
              <w:bottom w:val="single" w:sz="4" w:space="0" w:color="auto"/>
              <w:right w:val="single" w:sz="4" w:space="0" w:color="auto"/>
            </w:tcBorders>
            <w:vAlign w:val="center"/>
            <w:hideMark/>
          </w:tcPr>
          <w:p w:rsidR="00706954" w:rsidRPr="00507848" w:rsidRDefault="00706954" w:rsidP="00D302A8">
            <w:pPr>
              <w:rPr>
                <w:rFonts w:ascii="Century Gothic" w:eastAsia="Arial Unicode MS" w:hAnsi="Century Gothic" w:cs="Arial Unicode MS"/>
                <w:sz w:val="16"/>
                <w:szCs w:val="16"/>
                <w:lang w:eastAsia="es-ES"/>
              </w:rPr>
            </w:pPr>
          </w:p>
        </w:tc>
        <w:tc>
          <w:tcPr>
            <w:tcW w:w="1345"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both"/>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ASESOR</w:t>
            </w:r>
          </w:p>
        </w:tc>
        <w:tc>
          <w:tcPr>
            <w:tcW w:w="504"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center"/>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105</w:t>
            </w:r>
          </w:p>
        </w:tc>
        <w:tc>
          <w:tcPr>
            <w:tcW w:w="464"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center"/>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04</w:t>
            </w:r>
          </w:p>
        </w:tc>
        <w:tc>
          <w:tcPr>
            <w:tcW w:w="1502"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both"/>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Dirección General</w:t>
            </w:r>
          </w:p>
        </w:tc>
      </w:tr>
      <w:tr w:rsidR="00706954" w:rsidRPr="00507848" w:rsidTr="00D302A8">
        <w:trPr>
          <w:trHeight w:val="450"/>
          <w:jc w:val="center"/>
        </w:trPr>
        <w:tc>
          <w:tcPr>
            <w:tcW w:w="1185" w:type="pct"/>
            <w:vMerge/>
            <w:tcBorders>
              <w:top w:val="nil"/>
              <w:left w:val="single" w:sz="4" w:space="0" w:color="auto"/>
              <w:bottom w:val="single" w:sz="4" w:space="0" w:color="auto"/>
              <w:right w:val="single" w:sz="4" w:space="0" w:color="auto"/>
            </w:tcBorders>
            <w:vAlign w:val="center"/>
          </w:tcPr>
          <w:p w:rsidR="00706954" w:rsidRPr="00507848" w:rsidRDefault="00706954" w:rsidP="00D302A8">
            <w:pPr>
              <w:rPr>
                <w:rFonts w:ascii="Century Gothic" w:eastAsia="Arial Unicode MS" w:hAnsi="Century Gothic" w:cs="Arial Unicode MS"/>
                <w:sz w:val="16"/>
                <w:szCs w:val="16"/>
                <w:lang w:eastAsia="es-ES"/>
              </w:rPr>
            </w:pPr>
          </w:p>
        </w:tc>
        <w:tc>
          <w:tcPr>
            <w:tcW w:w="1345" w:type="pct"/>
            <w:tcBorders>
              <w:top w:val="nil"/>
              <w:left w:val="nil"/>
              <w:bottom w:val="single" w:sz="4" w:space="0" w:color="auto"/>
              <w:right w:val="single" w:sz="4" w:space="0" w:color="auto"/>
            </w:tcBorders>
            <w:shd w:val="clear" w:color="auto" w:fill="auto"/>
            <w:vAlign w:val="center"/>
          </w:tcPr>
          <w:p w:rsidR="00706954" w:rsidRPr="00507848" w:rsidRDefault="00706954" w:rsidP="00D302A8">
            <w:pPr>
              <w:jc w:val="both"/>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PROFESIONAL ESPECIALIZADO</w:t>
            </w:r>
          </w:p>
        </w:tc>
        <w:tc>
          <w:tcPr>
            <w:tcW w:w="504" w:type="pct"/>
            <w:tcBorders>
              <w:top w:val="nil"/>
              <w:left w:val="nil"/>
              <w:bottom w:val="single" w:sz="4" w:space="0" w:color="auto"/>
              <w:right w:val="single" w:sz="4" w:space="0" w:color="auto"/>
            </w:tcBorders>
            <w:shd w:val="clear" w:color="auto" w:fill="auto"/>
            <w:vAlign w:val="center"/>
          </w:tcPr>
          <w:p w:rsidR="00706954" w:rsidRPr="00507848" w:rsidRDefault="00706954" w:rsidP="00D302A8">
            <w:pPr>
              <w:jc w:val="center"/>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222</w:t>
            </w:r>
          </w:p>
        </w:tc>
        <w:tc>
          <w:tcPr>
            <w:tcW w:w="464" w:type="pct"/>
            <w:tcBorders>
              <w:top w:val="nil"/>
              <w:left w:val="nil"/>
              <w:bottom w:val="single" w:sz="4" w:space="0" w:color="auto"/>
              <w:right w:val="single" w:sz="4" w:space="0" w:color="auto"/>
            </w:tcBorders>
            <w:shd w:val="clear" w:color="auto" w:fill="auto"/>
            <w:vAlign w:val="center"/>
          </w:tcPr>
          <w:p w:rsidR="00706954" w:rsidRPr="00507848" w:rsidRDefault="00706954" w:rsidP="00D302A8">
            <w:pPr>
              <w:jc w:val="center"/>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23</w:t>
            </w:r>
          </w:p>
        </w:tc>
        <w:tc>
          <w:tcPr>
            <w:tcW w:w="1502" w:type="pct"/>
            <w:tcBorders>
              <w:top w:val="nil"/>
              <w:left w:val="nil"/>
              <w:bottom w:val="single" w:sz="4" w:space="0" w:color="auto"/>
              <w:right w:val="single" w:sz="4" w:space="0" w:color="auto"/>
            </w:tcBorders>
            <w:shd w:val="clear" w:color="auto" w:fill="auto"/>
            <w:vAlign w:val="center"/>
          </w:tcPr>
          <w:p w:rsidR="00706954" w:rsidRPr="00507848" w:rsidRDefault="00706954" w:rsidP="00D302A8">
            <w:pPr>
              <w:jc w:val="both"/>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Dirección General</w:t>
            </w:r>
          </w:p>
        </w:tc>
      </w:tr>
      <w:tr w:rsidR="00706954" w:rsidRPr="00507848" w:rsidTr="005D52F8">
        <w:trPr>
          <w:trHeight w:val="266"/>
          <w:jc w:val="center"/>
        </w:trPr>
        <w:tc>
          <w:tcPr>
            <w:tcW w:w="1185" w:type="pct"/>
            <w:vMerge/>
            <w:tcBorders>
              <w:top w:val="nil"/>
              <w:left w:val="single" w:sz="4" w:space="0" w:color="auto"/>
              <w:bottom w:val="single" w:sz="4" w:space="0" w:color="auto"/>
              <w:right w:val="single" w:sz="4" w:space="0" w:color="auto"/>
            </w:tcBorders>
            <w:vAlign w:val="center"/>
            <w:hideMark/>
          </w:tcPr>
          <w:p w:rsidR="00706954" w:rsidRPr="00507848" w:rsidRDefault="00706954" w:rsidP="00D302A8">
            <w:pPr>
              <w:rPr>
                <w:rFonts w:ascii="Century Gothic" w:eastAsia="Arial Unicode MS" w:hAnsi="Century Gothic" w:cs="Arial Unicode MS"/>
                <w:sz w:val="16"/>
                <w:szCs w:val="16"/>
                <w:lang w:eastAsia="es-ES"/>
              </w:rPr>
            </w:pPr>
          </w:p>
        </w:tc>
        <w:tc>
          <w:tcPr>
            <w:tcW w:w="1345"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both"/>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AUXILIAR ADMINISTRATIVO</w:t>
            </w:r>
          </w:p>
        </w:tc>
        <w:tc>
          <w:tcPr>
            <w:tcW w:w="504"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center"/>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407</w:t>
            </w:r>
          </w:p>
        </w:tc>
        <w:tc>
          <w:tcPr>
            <w:tcW w:w="464"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center"/>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18</w:t>
            </w:r>
          </w:p>
        </w:tc>
        <w:tc>
          <w:tcPr>
            <w:tcW w:w="1502"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both"/>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Dirección General</w:t>
            </w:r>
          </w:p>
        </w:tc>
      </w:tr>
      <w:tr w:rsidR="00706954" w:rsidRPr="00507848" w:rsidTr="005D52F8">
        <w:trPr>
          <w:trHeight w:val="269"/>
          <w:jc w:val="center"/>
        </w:trPr>
        <w:tc>
          <w:tcPr>
            <w:tcW w:w="1185" w:type="pct"/>
            <w:vMerge/>
            <w:tcBorders>
              <w:top w:val="nil"/>
              <w:left w:val="single" w:sz="4" w:space="0" w:color="auto"/>
              <w:bottom w:val="single" w:sz="4" w:space="0" w:color="auto"/>
              <w:right w:val="single" w:sz="4" w:space="0" w:color="auto"/>
            </w:tcBorders>
            <w:vAlign w:val="center"/>
            <w:hideMark/>
          </w:tcPr>
          <w:p w:rsidR="00706954" w:rsidRPr="00507848" w:rsidRDefault="00706954" w:rsidP="00D302A8">
            <w:pPr>
              <w:rPr>
                <w:rFonts w:ascii="Century Gothic" w:eastAsia="Arial Unicode MS" w:hAnsi="Century Gothic" w:cs="Arial Unicode MS"/>
                <w:sz w:val="16"/>
                <w:szCs w:val="16"/>
                <w:lang w:eastAsia="es-ES"/>
              </w:rPr>
            </w:pPr>
          </w:p>
        </w:tc>
        <w:tc>
          <w:tcPr>
            <w:tcW w:w="1345"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both"/>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CONDUCTOR</w:t>
            </w:r>
          </w:p>
        </w:tc>
        <w:tc>
          <w:tcPr>
            <w:tcW w:w="504"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center"/>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480</w:t>
            </w:r>
          </w:p>
        </w:tc>
        <w:tc>
          <w:tcPr>
            <w:tcW w:w="464"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center"/>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20</w:t>
            </w:r>
          </w:p>
        </w:tc>
        <w:tc>
          <w:tcPr>
            <w:tcW w:w="1502" w:type="pct"/>
            <w:tcBorders>
              <w:top w:val="nil"/>
              <w:left w:val="nil"/>
              <w:bottom w:val="single" w:sz="4" w:space="0" w:color="auto"/>
              <w:right w:val="single" w:sz="4" w:space="0" w:color="auto"/>
            </w:tcBorders>
            <w:shd w:val="clear" w:color="auto" w:fill="auto"/>
            <w:vAlign w:val="center"/>
            <w:hideMark/>
          </w:tcPr>
          <w:p w:rsidR="00706954" w:rsidRPr="00507848" w:rsidRDefault="00706954" w:rsidP="00D302A8">
            <w:pPr>
              <w:jc w:val="both"/>
              <w:rPr>
                <w:rFonts w:ascii="Century Gothic" w:eastAsia="Arial Unicode MS" w:hAnsi="Century Gothic" w:cs="Arial Unicode MS"/>
                <w:sz w:val="16"/>
                <w:szCs w:val="16"/>
                <w:lang w:eastAsia="es-ES"/>
              </w:rPr>
            </w:pPr>
            <w:r w:rsidRPr="00507848">
              <w:rPr>
                <w:rFonts w:ascii="Century Gothic" w:eastAsia="Arial Unicode MS" w:hAnsi="Century Gothic" w:cs="Arial Unicode MS"/>
                <w:sz w:val="16"/>
                <w:szCs w:val="16"/>
                <w:lang w:eastAsia="es-ES"/>
              </w:rPr>
              <w:t>Dirección General</w:t>
            </w:r>
          </w:p>
        </w:tc>
      </w:tr>
      <w:tr w:rsidR="00706954" w:rsidRPr="00507848" w:rsidTr="005D52F8">
        <w:trPr>
          <w:trHeight w:val="28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06954" w:rsidRPr="00507848" w:rsidRDefault="00706954" w:rsidP="00D302A8">
            <w:pPr>
              <w:rPr>
                <w:rFonts w:ascii="Century Gothic" w:eastAsia="Arial Unicode MS" w:hAnsi="Century Gothic" w:cs="Arial Unicode MS"/>
                <w:b/>
                <w:bCs/>
                <w:color w:val="000000"/>
                <w:sz w:val="16"/>
                <w:szCs w:val="16"/>
                <w:lang w:eastAsia="es-ES"/>
              </w:rPr>
            </w:pPr>
            <w:r w:rsidRPr="00507848">
              <w:rPr>
                <w:rFonts w:ascii="Century Gothic" w:eastAsia="Arial Unicode MS" w:hAnsi="Century Gothic" w:cs="Arial Unicode MS"/>
                <w:b/>
                <w:bCs/>
                <w:color w:val="000000"/>
                <w:sz w:val="16"/>
                <w:szCs w:val="16"/>
                <w:lang w:eastAsia="es-ES"/>
              </w:rPr>
              <w:t> TOTAL DIRECCIÓN GENERAL  5</w:t>
            </w:r>
          </w:p>
        </w:tc>
      </w:tr>
    </w:tbl>
    <w:p w:rsidR="00706954" w:rsidRDefault="00706954" w:rsidP="00706954">
      <w:pPr>
        <w:pStyle w:val="Direccininterior"/>
        <w:rPr>
          <w:rFonts w:ascii="Century Gothic" w:hAnsi="Century Gothic" w:cs="Arial"/>
          <w:sz w:val="18"/>
          <w:szCs w:val="18"/>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0"/>
        <w:gridCol w:w="2302"/>
        <w:gridCol w:w="911"/>
        <w:gridCol w:w="807"/>
        <w:gridCol w:w="2586"/>
      </w:tblGrid>
      <w:tr w:rsidR="00706954" w:rsidRPr="00C87BAD" w:rsidTr="005D52F8">
        <w:trPr>
          <w:trHeight w:val="450"/>
          <w:tblHeader/>
          <w:jc w:val="center"/>
        </w:trPr>
        <w:tc>
          <w:tcPr>
            <w:tcW w:w="1176" w:type="pct"/>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DEPENDENCIA</w:t>
            </w:r>
          </w:p>
        </w:tc>
        <w:tc>
          <w:tcPr>
            <w:tcW w:w="1333" w:type="pct"/>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DENOMINACIÓN DEL EMPLEO</w:t>
            </w:r>
          </w:p>
        </w:tc>
        <w:tc>
          <w:tcPr>
            <w:tcW w:w="527" w:type="pct"/>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CÓDIGO</w:t>
            </w:r>
          </w:p>
        </w:tc>
        <w:tc>
          <w:tcPr>
            <w:tcW w:w="467" w:type="pct"/>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GRADO</w:t>
            </w:r>
          </w:p>
        </w:tc>
        <w:tc>
          <w:tcPr>
            <w:tcW w:w="1496" w:type="pct"/>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ÁREA FUNCIONAL</w:t>
            </w:r>
          </w:p>
        </w:tc>
      </w:tr>
      <w:tr w:rsidR="00706954" w:rsidRPr="00C87BAD" w:rsidTr="005D52F8">
        <w:trPr>
          <w:trHeight w:val="450"/>
          <w:jc w:val="center"/>
        </w:trPr>
        <w:tc>
          <w:tcPr>
            <w:tcW w:w="1176" w:type="pct"/>
            <w:vMerge w:val="restar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OFICINA ASESORA DE PLANEACIÓN</w:t>
            </w: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tc>
        <w:tc>
          <w:tcPr>
            <w:tcW w:w="1333"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JEFE OFICINA ASESORA</w:t>
            </w:r>
          </w:p>
        </w:tc>
        <w:tc>
          <w:tcPr>
            <w:tcW w:w="52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115</w:t>
            </w:r>
          </w:p>
        </w:tc>
        <w:tc>
          <w:tcPr>
            <w:tcW w:w="46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05</w:t>
            </w:r>
          </w:p>
        </w:tc>
        <w:tc>
          <w:tcPr>
            <w:tcW w:w="1496"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Oficina Asesora de Planeación</w:t>
            </w:r>
          </w:p>
        </w:tc>
      </w:tr>
      <w:tr w:rsidR="00706954" w:rsidRPr="00C87BAD" w:rsidTr="005D52F8">
        <w:trPr>
          <w:trHeight w:val="450"/>
          <w:jc w:val="center"/>
        </w:trPr>
        <w:tc>
          <w:tcPr>
            <w:tcW w:w="1176" w:type="pct"/>
            <w:vMerge/>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33"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52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6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496"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Coordinación del SDGR-CC</w:t>
            </w:r>
          </w:p>
        </w:tc>
      </w:tr>
      <w:tr w:rsidR="00706954" w:rsidRPr="00C87BAD" w:rsidTr="005D52F8">
        <w:trPr>
          <w:trHeight w:val="450"/>
          <w:jc w:val="center"/>
        </w:trPr>
        <w:tc>
          <w:tcPr>
            <w:tcW w:w="1176" w:type="pct"/>
            <w:vMerge/>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33"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52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6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496"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Planeación - FONDIGER</w:t>
            </w:r>
          </w:p>
        </w:tc>
      </w:tr>
      <w:tr w:rsidR="00706954" w:rsidRPr="00C87BAD" w:rsidTr="005D52F8">
        <w:trPr>
          <w:trHeight w:val="450"/>
          <w:jc w:val="center"/>
        </w:trPr>
        <w:tc>
          <w:tcPr>
            <w:tcW w:w="1176" w:type="pct"/>
            <w:vMerge/>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33"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52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6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496"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Planeación Institucional</w:t>
            </w:r>
          </w:p>
        </w:tc>
      </w:tr>
      <w:tr w:rsidR="00706954" w:rsidRPr="00C87BAD" w:rsidTr="005D52F8">
        <w:trPr>
          <w:trHeight w:val="450"/>
          <w:jc w:val="center"/>
        </w:trPr>
        <w:tc>
          <w:tcPr>
            <w:tcW w:w="1176" w:type="pct"/>
            <w:vMerge/>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33"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52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6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496"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Coordinación del SDGR-CC</w:t>
            </w:r>
          </w:p>
        </w:tc>
      </w:tr>
      <w:tr w:rsidR="00706954" w:rsidRPr="00C87BAD" w:rsidTr="005D52F8">
        <w:trPr>
          <w:trHeight w:val="450"/>
          <w:jc w:val="center"/>
        </w:trPr>
        <w:tc>
          <w:tcPr>
            <w:tcW w:w="1176" w:type="pct"/>
            <w:vMerge/>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33"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52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6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496"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Planeación Institucional</w:t>
            </w:r>
          </w:p>
        </w:tc>
      </w:tr>
      <w:tr w:rsidR="00706954" w:rsidRPr="00C87BAD" w:rsidTr="005D52F8">
        <w:trPr>
          <w:trHeight w:val="450"/>
          <w:jc w:val="center"/>
        </w:trPr>
        <w:tc>
          <w:tcPr>
            <w:tcW w:w="1176" w:type="pct"/>
            <w:vMerge/>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33"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52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6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496"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Planeación Institucional</w:t>
            </w:r>
          </w:p>
        </w:tc>
      </w:tr>
      <w:tr w:rsidR="00706954" w:rsidRPr="00C87BAD" w:rsidTr="005D52F8">
        <w:trPr>
          <w:trHeight w:val="450"/>
          <w:jc w:val="center"/>
        </w:trPr>
        <w:tc>
          <w:tcPr>
            <w:tcW w:w="1176" w:type="pct"/>
            <w:vMerge/>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33"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52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6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19</w:t>
            </w:r>
          </w:p>
        </w:tc>
        <w:tc>
          <w:tcPr>
            <w:tcW w:w="1496"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Planeación Institucional</w:t>
            </w:r>
          </w:p>
        </w:tc>
      </w:tr>
      <w:tr w:rsidR="00706954" w:rsidRPr="00C87BAD" w:rsidTr="005D52F8">
        <w:trPr>
          <w:trHeight w:val="450"/>
          <w:jc w:val="center"/>
        </w:trPr>
        <w:tc>
          <w:tcPr>
            <w:tcW w:w="5000" w:type="pct"/>
            <w:gridSpan w:val="5"/>
            <w:shd w:val="clear" w:color="auto" w:fill="DAEEF3" w:themeFill="accent5" w:themeFillTint="33"/>
            <w:vAlign w:val="center"/>
            <w:hideMark/>
          </w:tcPr>
          <w:p w:rsidR="00706954" w:rsidRPr="00C87BAD" w:rsidRDefault="00706954" w:rsidP="00D302A8">
            <w:pPr>
              <w:rPr>
                <w:rFonts w:ascii="Century Gothic" w:eastAsia="Arial Unicode MS" w:hAnsi="Century Gothic" w:cs="Arial Unicode MS"/>
                <w:b/>
                <w:bCs/>
                <w:color w:val="000000"/>
                <w:sz w:val="18"/>
                <w:szCs w:val="18"/>
                <w:lang w:eastAsia="es-ES"/>
              </w:rPr>
            </w:pPr>
            <w:r w:rsidRPr="00C87BAD">
              <w:rPr>
                <w:rFonts w:ascii="Century Gothic" w:eastAsia="Arial Unicode MS" w:hAnsi="Century Gothic" w:cs="Arial Unicode MS"/>
                <w:b/>
                <w:bCs/>
                <w:color w:val="000000"/>
                <w:sz w:val="18"/>
                <w:szCs w:val="18"/>
                <w:lang w:eastAsia="es-ES"/>
              </w:rPr>
              <w:t> TOTAL</w:t>
            </w:r>
            <w:r w:rsidRPr="00C87BAD">
              <w:rPr>
                <w:rFonts w:ascii="Century Gothic" w:eastAsia="Arial Unicode MS" w:hAnsi="Century Gothic" w:cs="Arial Unicode MS"/>
                <w:sz w:val="18"/>
                <w:szCs w:val="18"/>
              </w:rPr>
              <w:t xml:space="preserve"> </w:t>
            </w:r>
            <w:r w:rsidRPr="00C87BAD">
              <w:rPr>
                <w:rFonts w:ascii="Century Gothic" w:eastAsia="Arial Unicode MS" w:hAnsi="Century Gothic" w:cs="Arial Unicode MS"/>
                <w:b/>
                <w:bCs/>
                <w:color w:val="000000"/>
                <w:sz w:val="18"/>
                <w:szCs w:val="18"/>
                <w:lang w:eastAsia="es-ES"/>
              </w:rPr>
              <w:t xml:space="preserve">OFICINA ASESORA DE PLANEACIÓN   8         </w:t>
            </w:r>
          </w:p>
        </w:tc>
      </w:tr>
    </w:tbl>
    <w:p w:rsidR="00706954" w:rsidRPr="00C87BAD" w:rsidRDefault="00706954" w:rsidP="00706954">
      <w:pPr>
        <w:pStyle w:val="Direccininterior"/>
        <w:rPr>
          <w:rFonts w:ascii="Century Gothic" w:hAnsi="Century Gothic" w:cs="Arial"/>
          <w:sz w:val="18"/>
          <w:szCs w:val="18"/>
        </w:rPr>
      </w:pPr>
    </w:p>
    <w:tbl>
      <w:tblPr>
        <w:tblW w:w="5000" w:type="pct"/>
        <w:jc w:val="center"/>
        <w:tblCellMar>
          <w:left w:w="70" w:type="dxa"/>
          <w:right w:w="70" w:type="dxa"/>
        </w:tblCellMar>
        <w:tblLook w:val="04A0" w:firstRow="1" w:lastRow="0" w:firstColumn="1" w:lastColumn="0" w:noHBand="0" w:noVBand="1"/>
      </w:tblPr>
      <w:tblGrid>
        <w:gridCol w:w="2032"/>
        <w:gridCol w:w="2303"/>
        <w:gridCol w:w="911"/>
        <w:gridCol w:w="806"/>
        <w:gridCol w:w="2584"/>
      </w:tblGrid>
      <w:tr w:rsidR="00706954" w:rsidRPr="00C87BAD" w:rsidTr="00D302A8">
        <w:trPr>
          <w:trHeight w:val="450"/>
          <w:tblHeader/>
          <w:jc w:val="center"/>
        </w:trPr>
        <w:tc>
          <w:tcPr>
            <w:tcW w:w="121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lastRenderedPageBreak/>
              <w:t>DEPENDENCIA</w:t>
            </w:r>
          </w:p>
        </w:tc>
        <w:tc>
          <w:tcPr>
            <w:tcW w:w="1372"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DENOMINACIÓN DEL EMPLEO</w:t>
            </w:r>
          </w:p>
        </w:tc>
        <w:tc>
          <w:tcPr>
            <w:tcW w:w="457"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CÓDIGO</w:t>
            </w:r>
          </w:p>
        </w:tc>
        <w:tc>
          <w:tcPr>
            <w:tcW w:w="421"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GRADO</w:t>
            </w:r>
          </w:p>
        </w:tc>
        <w:tc>
          <w:tcPr>
            <w:tcW w:w="1535"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ÁREA FUNCIONAL</w:t>
            </w:r>
          </w:p>
        </w:tc>
      </w:tr>
      <w:tr w:rsidR="00706954" w:rsidRPr="00C87BAD" w:rsidTr="00D302A8">
        <w:trPr>
          <w:trHeight w:val="450"/>
          <w:jc w:val="center"/>
        </w:trPr>
        <w:tc>
          <w:tcPr>
            <w:tcW w:w="1215" w:type="pct"/>
            <w:vMerge w:val="restart"/>
            <w:tcBorders>
              <w:top w:val="nil"/>
              <w:left w:val="single" w:sz="4" w:space="0" w:color="auto"/>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p>
          <w:p w:rsidR="00706954" w:rsidRDefault="00706954"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Pr="00C87BAD" w:rsidRDefault="005D52F8"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2818E7" w:rsidRPr="00C87BAD" w:rsidRDefault="002818E7" w:rsidP="002818E7">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OFICINA ASESORA JURÍDICA</w:t>
            </w: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JEFE OFICINA ASESORA</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115</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05</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Oficina Asesora Jurídica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Precontractual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Contractual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Predial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Precontractual</w:t>
            </w:r>
          </w:p>
        </w:tc>
      </w:tr>
      <w:tr w:rsidR="00706954" w:rsidRPr="00C87BAD" w:rsidTr="00627DC8">
        <w:trPr>
          <w:trHeight w:val="7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Precontractual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Precontractual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Contractual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Jurídica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Jurídica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01</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Contractual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Predial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AUXILIAR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407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Jurídica</w:t>
            </w:r>
          </w:p>
        </w:tc>
      </w:tr>
      <w:tr w:rsidR="00706954" w:rsidRPr="00C87BAD" w:rsidTr="005D52F8">
        <w:trPr>
          <w:trHeight w:val="27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06954" w:rsidRPr="00C87BAD" w:rsidRDefault="00706954" w:rsidP="00D302A8">
            <w:pPr>
              <w:rPr>
                <w:rFonts w:ascii="Century Gothic" w:eastAsia="Arial Unicode MS" w:hAnsi="Century Gothic" w:cs="Arial Unicode MS"/>
                <w:b/>
                <w:bCs/>
                <w:color w:val="000000"/>
                <w:sz w:val="18"/>
                <w:szCs w:val="18"/>
                <w:lang w:eastAsia="es-ES"/>
              </w:rPr>
            </w:pPr>
            <w:r w:rsidRPr="00C87BAD">
              <w:rPr>
                <w:rFonts w:ascii="Century Gothic" w:eastAsia="Arial Unicode MS" w:hAnsi="Century Gothic" w:cs="Arial Unicode MS"/>
                <w:b/>
                <w:bCs/>
                <w:color w:val="000000"/>
                <w:sz w:val="18"/>
                <w:szCs w:val="18"/>
                <w:lang w:eastAsia="es-ES"/>
              </w:rPr>
              <w:t> TOTAL</w:t>
            </w:r>
            <w:r w:rsidRPr="00C87BAD">
              <w:rPr>
                <w:rFonts w:ascii="Century Gothic" w:eastAsia="Arial Unicode MS" w:hAnsi="Century Gothic" w:cs="Arial Unicode MS"/>
                <w:sz w:val="18"/>
                <w:szCs w:val="18"/>
              </w:rPr>
              <w:t xml:space="preserve"> </w:t>
            </w:r>
            <w:r w:rsidRPr="00C87BAD">
              <w:rPr>
                <w:rFonts w:ascii="Century Gothic" w:eastAsia="Arial Unicode MS" w:hAnsi="Century Gothic" w:cs="Arial Unicode MS"/>
                <w:b/>
                <w:bCs/>
                <w:color w:val="000000"/>
                <w:sz w:val="18"/>
                <w:szCs w:val="18"/>
                <w:lang w:eastAsia="es-ES"/>
              </w:rPr>
              <w:t>OFICINA ASESORA JURÍDICA   13</w:t>
            </w:r>
          </w:p>
        </w:tc>
      </w:tr>
    </w:tbl>
    <w:p w:rsidR="00706954" w:rsidRPr="00C87BAD" w:rsidRDefault="00706954" w:rsidP="00706954">
      <w:pPr>
        <w:pStyle w:val="Direccininterior"/>
        <w:rPr>
          <w:rFonts w:ascii="Century Gothic" w:hAnsi="Century Gothic"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2"/>
        <w:gridCol w:w="2303"/>
        <w:gridCol w:w="911"/>
        <w:gridCol w:w="806"/>
        <w:gridCol w:w="2584"/>
      </w:tblGrid>
      <w:tr w:rsidR="00706954" w:rsidRPr="00C87BAD" w:rsidTr="005D52F8">
        <w:trPr>
          <w:trHeight w:val="450"/>
          <w:tblHeader/>
          <w:jc w:val="center"/>
        </w:trPr>
        <w:tc>
          <w:tcPr>
            <w:tcW w:w="1215" w:type="pct"/>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DEPENDENCIA</w:t>
            </w:r>
          </w:p>
        </w:tc>
        <w:tc>
          <w:tcPr>
            <w:tcW w:w="1372" w:type="pct"/>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DENOMINACIÓN DEL EMPLEO</w:t>
            </w:r>
          </w:p>
        </w:tc>
        <w:tc>
          <w:tcPr>
            <w:tcW w:w="457" w:type="pct"/>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CÓDIGO</w:t>
            </w:r>
          </w:p>
        </w:tc>
        <w:tc>
          <w:tcPr>
            <w:tcW w:w="421" w:type="pct"/>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GRADO</w:t>
            </w:r>
          </w:p>
        </w:tc>
        <w:tc>
          <w:tcPr>
            <w:tcW w:w="1535" w:type="pct"/>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ÁREA FUNCIONAL</w:t>
            </w:r>
          </w:p>
        </w:tc>
      </w:tr>
      <w:tr w:rsidR="00706954" w:rsidRPr="00C87BAD" w:rsidTr="005D52F8">
        <w:trPr>
          <w:trHeight w:val="252"/>
          <w:jc w:val="center"/>
        </w:trPr>
        <w:tc>
          <w:tcPr>
            <w:tcW w:w="1215" w:type="pct"/>
            <w:vMerge w:val="restar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OFICINA DE CONTROL INTERNO</w:t>
            </w:r>
          </w:p>
        </w:tc>
        <w:tc>
          <w:tcPr>
            <w:tcW w:w="1372"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JEFE DE OFICINA</w:t>
            </w:r>
          </w:p>
        </w:tc>
        <w:tc>
          <w:tcPr>
            <w:tcW w:w="45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006</w:t>
            </w:r>
          </w:p>
        </w:tc>
        <w:tc>
          <w:tcPr>
            <w:tcW w:w="421"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05</w:t>
            </w:r>
          </w:p>
        </w:tc>
        <w:tc>
          <w:tcPr>
            <w:tcW w:w="1535"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Oficina de Control interno</w:t>
            </w:r>
          </w:p>
        </w:tc>
      </w:tr>
      <w:tr w:rsidR="00706954" w:rsidRPr="00C87BAD" w:rsidTr="005D52F8">
        <w:trPr>
          <w:trHeight w:val="450"/>
          <w:jc w:val="center"/>
        </w:trPr>
        <w:tc>
          <w:tcPr>
            <w:tcW w:w="1215" w:type="pct"/>
            <w:vMerge/>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Oficina de Control interno</w:t>
            </w:r>
          </w:p>
        </w:tc>
      </w:tr>
      <w:tr w:rsidR="00706954" w:rsidRPr="00C87BAD" w:rsidTr="005D52F8">
        <w:trPr>
          <w:trHeight w:val="450"/>
          <w:jc w:val="center"/>
        </w:trPr>
        <w:tc>
          <w:tcPr>
            <w:tcW w:w="1215" w:type="pct"/>
            <w:vMerge/>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Oficina de Control interno</w:t>
            </w:r>
          </w:p>
        </w:tc>
      </w:tr>
      <w:tr w:rsidR="00706954" w:rsidRPr="00C87BAD" w:rsidTr="005D52F8">
        <w:trPr>
          <w:trHeight w:val="450"/>
          <w:jc w:val="center"/>
        </w:trPr>
        <w:tc>
          <w:tcPr>
            <w:tcW w:w="1215" w:type="pct"/>
            <w:vMerge/>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01</w:t>
            </w:r>
          </w:p>
        </w:tc>
        <w:tc>
          <w:tcPr>
            <w:tcW w:w="1535" w:type="pct"/>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Oficina de Control Interno</w:t>
            </w:r>
          </w:p>
        </w:tc>
      </w:tr>
      <w:tr w:rsidR="00706954" w:rsidRPr="00C87BAD" w:rsidTr="005D52F8">
        <w:trPr>
          <w:trHeight w:val="357"/>
          <w:jc w:val="center"/>
        </w:trPr>
        <w:tc>
          <w:tcPr>
            <w:tcW w:w="5000" w:type="pct"/>
            <w:gridSpan w:val="5"/>
            <w:shd w:val="clear" w:color="auto" w:fill="DAEEF3" w:themeFill="accent5" w:themeFillTint="33"/>
            <w:vAlign w:val="center"/>
            <w:hideMark/>
          </w:tcPr>
          <w:p w:rsidR="00706954" w:rsidRPr="00C87BAD" w:rsidRDefault="00706954" w:rsidP="00D302A8">
            <w:pPr>
              <w:rPr>
                <w:rFonts w:ascii="Century Gothic" w:eastAsia="Arial Unicode MS" w:hAnsi="Century Gothic" w:cs="Arial Unicode MS"/>
                <w:b/>
                <w:bCs/>
                <w:color w:val="000000"/>
                <w:sz w:val="18"/>
                <w:szCs w:val="18"/>
                <w:lang w:eastAsia="es-ES"/>
              </w:rPr>
            </w:pPr>
            <w:r w:rsidRPr="00C87BAD">
              <w:rPr>
                <w:rFonts w:ascii="Century Gothic" w:eastAsia="Arial Unicode MS" w:hAnsi="Century Gothic" w:cs="Arial Unicode MS"/>
                <w:b/>
                <w:bCs/>
                <w:color w:val="000000"/>
                <w:sz w:val="18"/>
                <w:szCs w:val="18"/>
                <w:lang w:eastAsia="es-ES"/>
              </w:rPr>
              <w:t> TOTAL</w:t>
            </w:r>
            <w:r w:rsidRPr="00C87BAD">
              <w:rPr>
                <w:rFonts w:ascii="Century Gothic" w:eastAsia="Arial Unicode MS" w:hAnsi="Century Gothic" w:cs="Arial Unicode MS"/>
                <w:sz w:val="18"/>
                <w:szCs w:val="18"/>
              </w:rPr>
              <w:t xml:space="preserve"> </w:t>
            </w:r>
            <w:r w:rsidRPr="00C87BAD">
              <w:rPr>
                <w:rFonts w:ascii="Century Gothic" w:eastAsia="Arial Unicode MS" w:hAnsi="Century Gothic" w:cs="Arial Unicode MS"/>
                <w:b/>
                <w:bCs/>
                <w:color w:val="000000"/>
                <w:sz w:val="18"/>
                <w:szCs w:val="18"/>
                <w:lang w:eastAsia="es-ES"/>
              </w:rPr>
              <w:t>OFICINA DE CONTROL INTERNO   4</w:t>
            </w:r>
          </w:p>
        </w:tc>
      </w:tr>
    </w:tbl>
    <w:p w:rsidR="00706954" w:rsidRPr="00C87BAD" w:rsidRDefault="00706954" w:rsidP="00706954">
      <w:pPr>
        <w:pStyle w:val="Direccininterior"/>
        <w:rPr>
          <w:rFonts w:ascii="Century Gothic" w:hAnsi="Century Gothic" w:cs="Arial"/>
          <w:sz w:val="18"/>
          <w:szCs w:val="18"/>
        </w:rPr>
      </w:pPr>
    </w:p>
    <w:tbl>
      <w:tblPr>
        <w:tblW w:w="5000" w:type="pct"/>
        <w:jc w:val="center"/>
        <w:tblCellMar>
          <w:left w:w="70" w:type="dxa"/>
          <w:right w:w="70" w:type="dxa"/>
        </w:tblCellMar>
        <w:tblLook w:val="04A0" w:firstRow="1" w:lastRow="0" w:firstColumn="1" w:lastColumn="0" w:noHBand="0" w:noVBand="1"/>
      </w:tblPr>
      <w:tblGrid>
        <w:gridCol w:w="2032"/>
        <w:gridCol w:w="2303"/>
        <w:gridCol w:w="911"/>
        <w:gridCol w:w="806"/>
        <w:gridCol w:w="2584"/>
      </w:tblGrid>
      <w:tr w:rsidR="00706954" w:rsidRPr="00C87BAD" w:rsidTr="00D302A8">
        <w:trPr>
          <w:trHeight w:val="450"/>
          <w:tblHeader/>
          <w:jc w:val="center"/>
        </w:trPr>
        <w:tc>
          <w:tcPr>
            <w:tcW w:w="121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lastRenderedPageBreak/>
              <w:t>DEPENDENCIA</w:t>
            </w:r>
          </w:p>
        </w:tc>
        <w:tc>
          <w:tcPr>
            <w:tcW w:w="1372"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DENOMINACIÓN DEL EMPLEO</w:t>
            </w:r>
          </w:p>
        </w:tc>
        <w:tc>
          <w:tcPr>
            <w:tcW w:w="457"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CÓDIGO</w:t>
            </w:r>
          </w:p>
        </w:tc>
        <w:tc>
          <w:tcPr>
            <w:tcW w:w="421"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GRADO</w:t>
            </w:r>
          </w:p>
        </w:tc>
        <w:tc>
          <w:tcPr>
            <w:tcW w:w="1535"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ÁREA FUNCIONAL</w:t>
            </w:r>
          </w:p>
        </w:tc>
      </w:tr>
      <w:tr w:rsidR="00706954" w:rsidRPr="00C87BAD" w:rsidTr="00507848">
        <w:trPr>
          <w:trHeight w:val="595"/>
          <w:jc w:val="center"/>
        </w:trPr>
        <w:tc>
          <w:tcPr>
            <w:tcW w:w="1215" w:type="pct"/>
            <w:vMerge w:val="restart"/>
            <w:tcBorders>
              <w:top w:val="nil"/>
              <w:left w:val="single" w:sz="4" w:space="0" w:color="auto"/>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OFICINA DE TECNOLOGÍAS DE LA INFORMACIÓN Y LAS COMUNICACIONES</w:t>
            </w: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JEFE DE OFICINA</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006</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05</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Oficina de Tecnologías de la Información y las Comunicaciones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Administración de Tecnologías de la Información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Administración y Soporte SIRE</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Administración de Tecnologías de la Información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Administración de Tecnologías de la Información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Administración de Tecnologías de la Información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Instrumentación y Telecomunicaciones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Instrumentación y Telecomunicaciones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01</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Desarrollo Tecnológico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OPERATIVO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314</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Administración y Soporte SIRE</w:t>
            </w:r>
          </w:p>
        </w:tc>
      </w:tr>
      <w:tr w:rsidR="00706954" w:rsidRPr="00C87BAD" w:rsidTr="005D52F8">
        <w:trPr>
          <w:trHeight w:val="296"/>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06954" w:rsidRPr="00C87BAD" w:rsidRDefault="00706954" w:rsidP="00D302A8">
            <w:pPr>
              <w:rPr>
                <w:rFonts w:ascii="Century Gothic" w:eastAsia="Arial Unicode MS" w:hAnsi="Century Gothic" w:cs="Arial Unicode MS"/>
                <w:b/>
                <w:bCs/>
                <w:color w:val="000000"/>
                <w:sz w:val="18"/>
                <w:szCs w:val="18"/>
                <w:lang w:eastAsia="es-ES"/>
              </w:rPr>
            </w:pPr>
            <w:r w:rsidRPr="00C87BAD">
              <w:rPr>
                <w:rFonts w:ascii="Century Gothic" w:eastAsia="Arial Unicode MS" w:hAnsi="Century Gothic" w:cs="Arial Unicode MS"/>
                <w:b/>
                <w:bCs/>
                <w:color w:val="000000"/>
                <w:sz w:val="18"/>
                <w:szCs w:val="18"/>
                <w:lang w:eastAsia="es-ES"/>
              </w:rPr>
              <w:t> TOTAL</w:t>
            </w:r>
            <w:r w:rsidRPr="00C87BAD">
              <w:rPr>
                <w:rFonts w:ascii="Century Gothic" w:eastAsia="Arial Unicode MS" w:hAnsi="Century Gothic" w:cs="Arial Unicode MS"/>
                <w:sz w:val="18"/>
                <w:szCs w:val="18"/>
              </w:rPr>
              <w:t xml:space="preserve"> </w:t>
            </w:r>
            <w:r w:rsidRPr="00C87BAD">
              <w:rPr>
                <w:rFonts w:ascii="Century Gothic" w:eastAsia="Arial Unicode MS" w:hAnsi="Century Gothic" w:cs="Arial Unicode MS"/>
                <w:b/>
                <w:bCs/>
                <w:color w:val="000000"/>
                <w:sz w:val="18"/>
                <w:szCs w:val="18"/>
                <w:lang w:eastAsia="es-ES"/>
              </w:rPr>
              <w:t>OFICINA DE TECNOLOGÍAS DE LA INFORMACIÓN Y LAS COMUNICACIONES   10</w:t>
            </w:r>
          </w:p>
        </w:tc>
      </w:tr>
    </w:tbl>
    <w:p w:rsidR="00706954" w:rsidRPr="00C87BAD" w:rsidRDefault="00706954" w:rsidP="00706954">
      <w:pPr>
        <w:pStyle w:val="Direccininterior"/>
        <w:rPr>
          <w:rFonts w:ascii="Century Gothic" w:hAnsi="Century Gothic" w:cs="Arial"/>
          <w:sz w:val="18"/>
          <w:szCs w:val="18"/>
        </w:rPr>
      </w:pPr>
    </w:p>
    <w:tbl>
      <w:tblPr>
        <w:tblW w:w="5000" w:type="pct"/>
        <w:jc w:val="center"/>
        <w:tblCellMar>
          <w:left w:w="70" w:type="dxa"/>
          <w:right w:w="70" w:type="dxa"/>
        </w:tblCellMar>
        <w:tblLook w:val="04A0" w:firstRow="1" w:lastRow="0" w:firstColumn="1" w:lastColumn="0" w:noHBand="0" w:noVBand="1"/>
      </w:tblPr>
      <w:tblGrid>
        <w:gridCol w:w="2032"/>
        <w:gridCol w:w="2303"/>
        <w:gridCol w:w="911"/>
        <w:gridCol w:w="806"/>
        <w:gridCol w:w="2584"/>
      </w:tblGrid>
      <w:tr w:rsidR="00706954" w:rsidRPr="00C87BAD" w:rsidTr="00D302A8">
        <w:trPr>
          <w:trHeight w:val="450"/>
          <w:tblHeader/>
          <w:jc w:val="center"/>
        </w:trPr>
        <w:tc>
          <w:tcPr>
            <w:tcW w:w="121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DEPENDENCIA</w:t>
            </w:r>
          </w:p>
        </w:tc>
        <w:tc>
          <w:tcPr>
            <w:tcW w:w="1372"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DENOMINACIÓN DEL EMPLEO</w:t>
            </w:r>
          </w:p>
        </w:tc>
        <w:tc>
          <w:tcPr>
            <w:tcW w:w="457"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CÓDIGO</w:t>
            </w:r>
          </w:p>
        </w:tc>
        <w:tc>
          <w:tcPr>
            <w:tcW w:w="421"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GRADO</w:t>
            </w:r>
          </w:p>
        </w:tc>
        <w:tc>
          <w:tcPr>
            <w:tcW w:w="1535"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ÁREA FUNCIONAL</w:t>
            </w:r>
          </w:p>
        </w:tc>
      </w:tr>
      <w:tr w:rsidR="00706954" w:rsidRPr="00C87BAD" w:rsidTr="00D302A8">
        <w:trPr>
          <w:trHeight w:val="450"/>
          <w:jc w:val="center"/>
        </w:trPr>
        <w:tc>
          <w:tcPr>
            <w:tcW w:w="1215" w:type="pct"/>
            <w:vMerge w:val="restart"/>
            <w:tcBorders>
              <w:top w:val="nil"/>
              <w:left w:val="single" w:sz="4" w:space="0" w:color="auto"/>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w:t>
            </w:r>
          </w:p>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CORPORATIVA Y ASUNTOS DISCIPLINARIOS</w:t>
            </w: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Default="00706954"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w:t>
            </w:r>
          </w:p>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CORPORATIVA Y ASUNTOS DISCIPLINARIOS</w:t>
            </w: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lastRenderedPageBreak/>
              <w:t>SUBDIRECTOR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068</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07</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Corporativa y Asuntos Disciplinarios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Talento Humano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Financiera - Presupuesto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Financiera - Pagos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Financiera - Contabilidad</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Administrativa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ALMACENISTA</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215</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Administrativa - Almacén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Talento Humano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Talento Humano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Administrativa - Predial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Atención al Ciudadano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Documental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Talento Humano - Nomina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Financiera - Presupuesto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Financiera - Pagos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Financiera - Contabilidad</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Financiera - Contabilidad</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Administrativa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Administrativa - Almacén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Asuntos Disciplinarios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Financiera - Presupuesto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Financiera - Contabilidad</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Atención al Ciudadano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Gestión Documental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Gestión Documental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Gestión Documental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AUXILIAR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407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Corporativa y Asuntos Disciplinarios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AUXILIAR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407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Financiera - Pagos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AUXILIAR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407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Gestión Documental </w:t>
            </w:r>
          </w:p>
        </w:tc>
      </w:tr>
      <w:tr w:rsidR="00706954" w:rsidRPr="00C87BAD" w:rsidTr="00D302A8">
        <w:trPr>
          <w:trHeight w:val="45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06954" w:rsidRPr="00C87BAD" w:rsidRDefault="00706954" w:rsidP="00D302A8">
            <w:pPr>
              <w:rPr>
                <w:rFonts w:ascii="Century Gothic" w:eastAsia="Arial Unicode MS" w:hAnsi="Century Gothic" w:cs="Arial Unicode MS"/>
                <w:b/>
                <w:bCs/>
                <w:color w:val="000000"/>
                <w:sz w:val="18"/>
                <w:szCs w:val="18"/>
                <w:lang w:eastAsia="es-ES"/>
              </w:rPr>
            </w:pPr>
            <w:r w:rsidRPr="00C87BAD">
              <w:rPr>
                <w:rFonts w:ascii="Century Gothic" w:eastAsia="Arial Unicode MS" w:hAnsi="Century Gothic" w:cs="Arial Unicode MS"/>
                <w:b/>
                <w:bCs/>
                <w:color w:val="000000"/>
                <w:sz w:val="18"/>
                <w:szCs w:val="18"/>
                <w:lang w:eastAsia="es-ES"/>
              </w:rPr>
              <w:t> </w:t>
            </w:r>
            <w:r w:rsidRPr="00C87BAD">
              <w:rPr>
                <w:rFonts w:ascii="Century Gothic" w:eastAsia="Arial Unicode MS" w:hAnsi="Century Gothic" w:cs="Arial Unicode MS"/>
                <w:b/>
                <w:bCs/>
                <w:color w:val="000000"/>
                <w:sz w:val="18"/>
                <w:szCs w:val="18"/>
                <w:shd w:val="clear" w:color="auto" w:fill="DAEEF3" w:themeFill="accent5" w:themeFillTint="33"/>
                <w:lang w:eastAsia="es-ES"/>
              </w:rPr>
              <w:t>TOTAL</w:t>
            </w:r>
            <w:r w:rsidRPr="00C87BAD">
              <w:rPr>
                <w:rFonts w:ascii="Century Gothic" w:eastAsia="Arial Unicode MS" w:hAnsi="Century Gothic" w:cs="Arial Unicode MS"/>
                <w:sz w:val="18"/>
                <w:szCs w:val="18"/>
                <w:shd w:val="clear" w:color="auto" w:fill="DAEEF3" w:themeFill="accent5" w:themeFillTint="33"/>
              </w:rPr>
              <w:t xml:space="preserve"> </w:t>
            </w:r>
            <w:r w:rsidRPr="00C87BAD">
              <w:rPr>
                <w:rFonts w:ascii="Century Gothic" w:eastAsia="Arial Unicode MS" w:hAnsi="Century Gothic" w:cs="Arial Unicode MS"/>
                <w:b/>
                <w:bCs/>
                <w:color w:val="000000"/>
                <w:sz w:val="18"/>
                <w:szCs w:val="18"/>
                <w:shd w:val="clear" w:color="auto" w:fill="DAEEF3" w:themeFill="accent5" w:themeFillTint="33"/>
                <w:lang w:eastAsia="es-ES"/>
              </w:rPr>
              <w:t>SUBDIRECCIÓN CORPORATIVA Y ASUNTOS DISCIPLINARIOS   29</w:t>
            </w:r>
          </w:p>
        </w:tc>
      </w:tr>
    </w:tbl>
    <w:p w:rsidR="00706954" w:rsidRPr="00C87BAD" w:rsidRDefault="00706954" w:rsidP="00706954">
      <w:pPr>
        <w:pStyle w:val="Direccininterior"/>
        <w:rPr>
          <w:rFonts w:ascii="Century Gothic" w:hAnsi="Century Gothic" w:cs="Arial"/>
          <w:sz w:val="18"/>
          <w:szCs w:val="18"/>
          <w:lang w:val="es-CO"/>
        </w:rPr>
      </w:pPr>
    </w:p>
    <w:tbl>
      <w:tblPr>
        <w:tblW w:w="5000" w:type="pct"/>
        <w:jc w:val="center"/>
        <w:tblCellMar>
          <w:left w:w="70" w:type="dxa"/>
          <w:right w:w="70" w:type="dxa"/>
        </w:tblCellMar>
        <w:tblLook w:val="04A0" w:firstRow="1" w:lastRow="0" w:firstColumn="1" w:lastColumn="0" w:noHBand="0" w:noVBand="1"/>
      </w:tblPr>
      <w:tblGrid>
        <w:gridCol w:w="2032"/>
        <w:gridCol w:w="2303"/>
        <w:gridCol w:w="911"/>
        <w:gridCol w:w="806"/>
        <w:gridCol w:w="2584"/>
      </w:tblGrid>
      <w:tr w:rsidR="00706954" w:rsidRPr="00C87BAD" w:rsidTr="00D302A8">
        <w:trPr>
          <w:trHeight w:val="450"/>
          <w:tblHeader/>
          <w:jc w:val="center"/>
        </w:trPr>
        <w:tc>
          <w:tcPr>
            <w:tcW w:w="121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DEPENDENCIA</w:t>
            </w:r>
          </w:p>
        </w:tc>
        <w:tc>
          <w:tcPr>
            <w:tcW w:w="1372"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DENOMINACIÓN DEL EMPLEO</w:t>
            </w:r>
          </w:p>
        </w:tc>
        <w:tc>
          <w:tcPr>
            <w:tcW w:w="457"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CÓDIGO</w:t>
            </w:r>
          </w:p>
        </w:tc>
        <w:tc>
          <w:tcPr>
            <w:tcW w:w="421"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GRADO</w:t>
            </w:r>
          </w:p>
        </w:tc>
        <w:tc>
          <w:tcPr>
            <w:tcW w:w="1535"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ÁREA FUNCIONAL</w:t>
            </w:r>
          </w:p>
        </w:tc>
      </w:tr>
      <w:tr w:rsidR="00706954" w:rsidRPr="00C87BAD" w:rsidTr="00D302A8">
        <w:trPr>
          <w:trHeight w:val="450"/>
          <w:jc w:val="center"/>
        </w:trPr>
        <w:tc>
          <w:tcPr>
            <w:tcW w:w="1215" w:type="pct"/>
            <w:vMerge w:val="restart"/>
            <w:tcBorders>
              <w:top w:val="nil"/>
              <w:left w:val="single" w:sz="4" w:space="0" w:color="auto"/>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DE ANÁLISIS DE RIESGOS Y EFECTOS DE CAMBIO CLIMÁTICO</w:t>
            </w: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DE ANÁLISIS DE RIESGOS Y EFECTOS DE CAMBIO CLIMÁTICO</w:t>
            </w: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lastRenderedPageBreak/>
              <w:t>SUBDIRECTOR TÉCNICO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068</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07</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de Análisis de Riesgos y Efectos del Cambio Climático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Asistencia Técnica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Conceptos para Planificación Territorial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Conceptos Técnicos para Desarrollo de Proyectos Públicos en el D.C.</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Monitoreo de Riesgos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Escenarios de Riesgos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Asistencia Técnica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Asistencia Técnica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Conceptos para Planificación Territorial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Conceptos para Planificación Territorial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Conceptos para Planificación Territorial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Conceptos para Planificación Territorial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Conceptos para Planificación Territorial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Conceptos Técnicos para Desarrollo de Proyectos Públicos en el D.C</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Estudios y Diseños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Estudios y Diseños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Estudios y Diseños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Escenarios de Riesgos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Escenarios de Riesgos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Asistencia Técnica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Asistencia Técnica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Asistencia Técnica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Asistencia Técnica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Sistemas de Información Geográfica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Sistemas de Información Geográfica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de Análisis de Riesgos y Efectos del Cambio Climático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5D52F8" w:rsidRDefault="00706954" w:rsidP="00D302A8">
            <w:pPr>
              <w:jc w:val="both"/>
              <w:rPr>
                <w:rFonts w:ascii="Century Gothic" w:eastAsia="Arial Unicode MS" w:hAnsi="Century Gothic" w:cs="Arial Unicode MS"/>
                <w:sz w:val="18"/>
                <w:szCs w:val="18"/>
                <w:lang w:eastAsia="es-ES"/>
              </w:rPr>
            </w:pPr>
            <w:r w:rsidRPr="005D52F8">
              <w:rPr>
                <w:rFonts w:ascii="Century Gothic" w:eastAsia="Arial Unicode MS" w:hAnsi="Century Gothic" w:cs="Arial Unicode MS"/>
                <w:sz w:val="18"/>
                <w:szCs w:val="18"/>
                <w:lang w:eastAsia="es-ES"/>
              </w:rPr>
              <w:t>AUXILIAR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5D52F8" w:rsidRDefault="00706954" w:rsidP="00D302A8">
            <w:pPr>
              <w:jc w:val="center"/>
              <w:rPr>
                <w:rFonts w:ascii="Century Gothic" w:eastAsia="Arial Unicode MS" w:hAnsi="Century Gothic" w:cs="Arial Unicode MS"/>
                <w:sz w:val="18"/>
                <w:szCs w:val="18"/>
                <w:lang w:eastAsia="es-ES"/>
              </w:rPr>
            </w:pPr>
            <w:r w:rsidRPr="005D52F8">
              <w:rPr>
                <w:rFonts w:ascii="Century Gothic" w:eastAsia="Arial Unicode MS" w:hAnsi="Century Gothic" w:cs="Arial Unicode MS"/>
                <w:sz w:val="18"/>
                <w:szCs w:val="18"/>
                <w:lang w:eastAsia="es-ES"/>
              </w:rPr>
              <w:t>407</w:t>
            </w:r>
          </w:p>
        </w:tc>
        <w:tc>
          <w:tcPr>
            <w:tcW w:w="421" w:type="pct"/>
            <w:tcBorders>
              <w:top w:val="nil"/>
              <w:left w:val="nil"/>
              <w:bottom w:val="single" w:sz="4" w:space="0" w:color="auto"/>
              <w:right w:val="single" w:sz="4" w:space="0" w:color="auto"/>
            </w:tcBorders>
            <w:shd w:val="clear" w:color="auto" w:fill="auto"/>
            <w:vAlign w:val="center"/>
            <w:hideMark/>
          </w:tcPr>
          <w:p w:rsidR="00706954" w:rsidRPr="005D52F8" w:rsidRDefault="00706954" w:rsidP="00D302A8">
            <w:pPr>
              <w:jc w:val="center"/>
              <w:rPr>
                <w:rFonts w:ascii="Century Gothic" w:eastAsia="Arial Unicode MS" w:hAnsi="Century Gothic" w:cs="Arial Unicode MS"/>
                <w:sz w:val="18"/>
                <w:szCs w:val="18"/>
                <w:lang w:eastAsia="es-ES"/>
              </w:rPr>
            </w:pPr>
            <w:r w:rsidRPr="005D52F8">
              <w:rPr>
                <w:rFonts w:ascii="Century Gothic" w:eastAsia="Arial Unicode MS" w:hAnsi="Century Gothic" w:cs="Arial Unicode MS"/>
                <w:sz w:val="18"/>
                <w:szCs w:val="18"/>
                <w:lang w:eastAsia="es-ES"/>
              </w:rPr>
              <w:t>18</w:t>
            </w:r>
          </w:p>
        </w:tc>
        <w:tc>
          <w:tcPr>
            <w:tcW w:w="1535" w:type="pct"/>
            <w:tcBorders>
              <w:top w:val="nil"/>
              <w:left w:val="nil"/>
              <w:bottom w:val="single" w:sz="4" w:space="0" w:color="auto"/>
              <w:right w:val="single" w:sz="4" w:space="0" w:color="auto"/>
            </w:tcBorders>
            <w:shd w:val="clear" w:color="auto" w:fill="auto"/>
            <w:vAlign w:val="center"/>
            <w:hideMark/>
          </w:tcPr>
          <w:p w:rsidR="00706954" w:rsidRPr="005D52F8" w:rsidRDefault="00706954" w:rsidP="00D302A8">
            <w:pPr>
              <w:jc w:val="both"/>
              <w:rPr>
                <w:rFonts w:ascii="Century Gothic" w:eastAsia="Arial Unicode MS" w:hAnsi="Century Gothic" w:cs="Arial Unicode MS"/>
                <w:sz w:val="18"/>
                <w:szCs w:val="18"/>
                <w:lang w:eastAsia="es-ES"/>
              </w:rPr>
            </w:pPr>
            <w:r w:rsidRPr="005D52F8">
              <w:rPr>
                <w:rFonts w:ascii="Century Gothic" w:eastAsia="Arial Unicode MS" w:hAnsi="Century Gothic" w:cs="Arial Unicode MS"/>
                <w:sz w:val="18"/>
                <w:szCs w:val="18"/>
                <w:lang w:eastAsia="es-ES"/>
              </w:rPr>
              <w:t>Subdirección de Análisis de Riesgos y Efectos del Cambio Climático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AUXILIAR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407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Asistencia Técnica</w:t>
            </w:r>
          </w:p>
        </w:tc>
      </w:tr>
      <w:tr w:rsidR="00706954" w:rsidRPr="00C87BAD" w:rsidTr="00D302A8">
        <w:trPr>
          <w:trHeight w:val="45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06954" w:rsidRPr="00C87BAD" w:rsidRDefault="00706954" w:rsidP="00D302A8">
            <w:pPr>
              <w:jc w:val="both"/>
              <w:rPr>
                <w:rFonts w:ascii="Century Gothic" w:eastAsia="Arial Unicode MS" w:hAnsi="Century Gothic" w:cs="Arial Unicode MS"/>
                <w:b/>
                <w:bCs/>
                <w:color w:val="000000"/>
                <w:sz w:val="18"/>
                <w:szCs w:val="18"/>
                <w:lang w:eastAsia="es-ES"/>
              </w:rPr>
            </w:pPr>
            <w:r w:rsidRPr="00C87BAD">
              <w:rPr>
                <w:rFonts w:ascii="Century Gothic" w:eastAsia="Arial Unicode MS" w:hAnsi="Century Gothic" w:cs="Arial Unicode MS"/>
                <w:b/>
                <w:bCs/>
                <w:color w:val="000000"/>
                <w:sz w:val="18"/>
                <w:szCs w:val="18"/>
                <w:lang w:eastAsia="es-ES"/>
              </w:rPr>
              <w:t> TOTAL SUBDIRECCIÓN DE ANÁLISIS DE RIESGOS Y EFECTOS DE CAMBIO CLIMÁTICO   28</w:t>
            </w:r>
          </w:p>
        </w:tc>
      </w:tr>
    </w:tbl>
    <w:p w:rsidR="00706954" w:rsidRPr="00C87BAD" w:rsidRDefault="00706954" w:rsidP="00706954">
      <w:pPr>
        <w:pStyle w:val="Direccininterior"/>
        <w:rPr>
          <w:rFonts w:ascii="Century Gothic" w:hAnsi="Century Gothic" w:cs="Arial"/>
          <w:sz w:val="18"/>
          <w:szCs w:val="18"/>
        </w:rPr>
      </w:pPr>
    </w:p>
    <w:tbl>
      <w:tblPr>
        <w:tblW w:w="5000" w:type="pct"/>
        <w:jc w:val="center"/>
        <w:tblCellMar>
          <w:left w:w="70" w:type="dxa"/>
          <w:right w:w="70" w:type="dxa"/>
        </w:tblCellMar>
        <w:tblLook w:val="04A0" w:firstRow="1" w:lastRow="0" w:firstColumn="1" w:lastColumn="0" w:noHBand="0" w:noVBand="1"/>
      </w:tblPr>
      <w:tblGrid>
        <w:gridCol w:w="2032"/>
        <w:gridCol w:w="2303"/>
        <w:gridCol w:w="911"/>
        <w:gridCol w:w="806"/>
        <w:gridCol w:w="2584"/>
      </w:tblGrid>
      <w:tr w:rsidR="00706954" w:rsidRPr="00C87BAD" w:rsidTr="00D302A8">
        <w:trPr>
          <w:trHeight w:val="450"/>
          <w:tblHeader/>
          <w:jc w:val="center"/>
        </w:trPr>
        <w:tc>
          <w:tcPr>
            <w:tcW w:w="121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DEPENDENCIA</w:t>
            </w:r>
          </w:p>
        </w:tc>
        <w:tc>
          <w:tcPr>
            <w:tcW w:w="1372"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DENOMINACIÓN DEL EMPLEO</w:t>
            </w:r>
          </w:p>
        </w:tc>
        <w:tc>
          <w:tcPr>
            <w:tcW w:w="457"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CÓDIGO</w:t>
            </w:r>
          </w:p>
        </w:tc>
        <w:tc>
          <w:tcPr>
            <w:tcW w:w="421"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GRADO</w:t>
            </w:r>
          </w:p>
        </w:tc>
        <w:tc>
          <w:tcPr>
            <w:tcW w:w="1535"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ÁREA FUNCIONAL</w:t>
            </w:r>
          </w:p>
        </w:tc>
      </w:tr>
      <w:tr w:rsidR="00706954" w:rsidRPr="00C87BAD" w:rsidTr="00D302A8">
        <w:trPr>
          <w:trHeight w:val="450"/>
          <w:jc w:val="center"/>
        </w:trPr>
        <w:tc>
          <w:tcPr>
            <w:tcW w:w="1215" w:type="pct"/>
            <w:vMerge w:val="restart"/>
            <w:tcBorders>
              <w:top w:val="nil"/>
              <w:left w:val="single" w:sz="4" w:space="0" w:color="auto"/>
              <w:bottom w:val="single" w:sz="4" w:space="0" w:color="auto"/>
              <w:right w:val="single" w:sz="4" w:space="0" w:color="auto"/>
            </w:tcBorders>
            <w:shd w:val="clear" w:color="auto" w:fill="auto"/>
            <w:vAlign w:val="center"/>
            <w:hideMark/>
          </w:tcPr>
          <w:p w:rsidR="00706954" w:rsidRDefault="00706954"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D302A8" w:rsidRDefault="00D302A8" w:rsidP="002818E7">
            <w:pPr>
              <w:jc w:val="center"/>
              <w:rPr>
                <w:rFonts w:ascii="Century Gothic" w:eastAsia="Arial Unicode MS" w:hAnsi="Century Gothic" w:cs="Arial Unicode MS"/>
                <w:sz w:val="18"/>
                <w:szCs w:val="18"/>
                <w:lang w:eastAsia="es-ES"/>
              </w:rPr>
            </w:pPr>
          </w:p>
          <w:p w:rsidR="005D52F8" w:rsidRDefault="005D52F8" w:rsidP="002818E7">
            <w:pPr>
              <w:jc w:val="center"/>
              <w:rPr>
                <w:rFonts w:ascii="Century Gothic" w:eastAsia="Arial Unicode MS" w:hAnsi="Century Gothic" w:cs="Arial Unicode MS"/>
                <w:sz w:val="18"/>
                <w:szCs w:val="18"/>
                <w:lang w:eastAsia="es-ES"/>
              </w:rPr>
            </w:pPr>
          </w:p>
          <w:p w:rsidR="005D52F8" w:rsidRDefault="005D52F8" w:rsidP="002818E7">
            <w:pPr>
              <w:jc w:val="center"/>
              <w:rPr>
                <w:rFonts w:ascii="Century Gothic" w:eastAsia="Arial Unicode MS" w:hAnsi="Century Gothic" w:cs="Arial Unicode MS"/>
                <w:sz w:val="18"/>
                <w:szCs w:val="18"/>
                <w:lang w:eastAsia="es-ES"/>
              </w:rPr>
            </w:pPr>
          </w:p>
          <w:p w:rsidR="005D52F8" w:rsidRDefault="005D52F8" w:rsidP="002818E7">
            <w:pPr>
              <w:jc w:val="center"/>
              <w:rPr>
                <w:rFonts w:ascii="Century Gothic" w:eastAsia="Arial Unicode MS" w:hAnsi="Century Gothic" w:cs="Arial Unicode MS"/>
                <w:sz w:val="18"/>
                <w:szCs w:val="18"/>
                <w:lang w:eastAsia="es-ES"/>
              </w:rPr>
            </w:pPr>
          </w:p>
          <w:p w:rsidR="005D52F8" w:rsidRDefault="005D52F8" w:rsidP="002818E7">
            <w:pPr>
              <w:jc w:val="center"/>
              <w:rPr>
                <w:rFonts w:ascii="Century Gothic" w:eastAsia="Arial Unicode MS" w:hAnsi="Century Gothic" w:cs="Arial Unicode MS"/>
                <w:sz w:val="18"/>
                <w:szCs w:val="18"/>
                <w:lang w:eastAsia="es-ES"/>
              </w:rPr>
            </w:pPr>
          </w:p>
          <w:p w:rsidR="005D52F8" w:rsidRDefault="005D52F8" w:rsidP="002818E7">
            <w:pPr>
              <w:jc w:val="center"/>
              <w:rPr>
                <w:rFonts w:ascii="Century Gothic" w:eastAsia="Arial Unicode MS" w:hAnsi="Century Gothic" w:cs="Arial Unicode MS"/>
                <w:sz w:val="18"/>
                <w:szCs w:val="18"/>
                <w:lang w:eastAsia="es-ES"/>
              </w:rPr>
            </w:pPr>
          </w:p>
          <w:p w:rsidR="005D52F8" w:rsidRDefault="005D52F8" w:rsidP="002818E7">
            <w:pPr>
              <w:jc w:val="center"/>
              <w:rPr>
                <w:rFonts w:ascii="Century Gothic" w:eastAsia="Arial Unicode MS" w:hAnsi="Century Gothic" w:cs="Arial Unicode MS"/>
                <w:sz w:val="18"/>
                <w:szCs w:val="18"/>
                <w:lang w:eastAsia="es-ES"/>
              </w:rPr>
            </w:pPr>
          </w:p>
          <w:p w:rsidR="005D52F8" w:rsidRDefault="005D52F8" w:rsidP="002818E7">
            <w:pPr>
              <w:jc w:val="center"/>
              <w:rPr>
                <w:rFonts w:ascii="Century Gothic" w:eastAsia="Arial Unicode MS" w:hAnsi="Century Gothic" w:cs="Arial Unicode MS"/>
                <w:sz w:val="18"/>
                <w:szCs w:val="18"/>
                <w:lang w:eastAsia="es-ES"/>
              </w:rPr>
            </w:pPr>
          </w:p>
          <w:p w:rsidR="005D52F8" w:rsidRDefault="005D52F8" w:rsidP="002818E7">
            <w:pPr>
              <w:jc w:val="center"/>
              <w:rPr>
                <w:rFonts w:ascii="Century Gothic" w:eastAsia="Arial Unicode MS" w:hAnsi="Century Gothic" w:cs="Arial Unicode MS"/>
                <w:sz w:val="18"/>
                <w:szCs w:val="18"/>
                <w:lang w:eastAsia="es-ES"/>
              </w:rPr>
            </w:pPr>
          </w:p>
          <w:p w:rsidR="00D302A8" w:rsidRDefault="00D302A8" w:rsidP="002818E7">
            <w:pPr>
              <w:jc w:val="center"/>
              <w:rPr>
                <w:rFonts w:ascii="Century Gothic" w:eastAsia="Arial Unicode MS" w:hAnsi="Century Gothic" w:cs="Arial Unicode MS"/>
                <w:sz w:val="18"/>
                <w:szCs w:val="18"/>
                <w:lang w:eastAsia="es-ES"/>
              </w:rPr>
            </w:pPr>
          </w:p>
          <w:p w:rsidR="002818E7" w:rsidRPr="00C87BAD" w:rsidRDefault="002818E7" w:rsidP="002818E7">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PARA LA REDUCCIÓN DEL RIESGO Y ADAPATACIÓN AL CAMBIO CLIMÁTICO</w:t>
            </w: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D302A8" w:rsidRDefault="00D302A8" w:rsidP="00D302A8">
            <w:pPr>
              <w:jc w:val="center"/>
              <w:rPr>
                <w:rFonts w:ascii="Century Gothic" w:eastAsia="Arial Unicode MS" w:hAnsi="Century Gothic" w:cs="Arial Unicode MS"/>
                <w:sz w:val="18"/>
                <w:szCs w:val="18"/>
                <w:lang w:eastAsia="es-ES"/>
              </w:rPr>
            </w:pPr>
          </w:p>
          <w:p w:rsidR="00706954" w:rsidRPr="00C87BAD" w:rsidRDefault="002818E7" w:rsidP="00D302A8">
            <w:pPr>
              <w:jc w:val="center"/>
              <w:rPr>
                <w:rFonts w:ascii="Century Gothic" w:eastAsia="Arial Unicode MS" w:hAnsi="Century Gothic" w:cs="Arial Unicode MS"/>
                <w:sz w:val="18"/>
                <w:szCs w:val="18"/>
                <w:lang w:eastAsia="es-ES"/>
              </w:rPr>
            </w:pPr>
            <w:r w:rsidRPr="002818E7">
              <w:rPr>
                <w:rFonts w:ascii="Century Gothic" w:eastAsia="Arial Unicode MS" w:hAnsi="Century Gothic" w:cs="Arial Unicode MS"/>
                <w:sz w:val="18"/>
                <w:szCs w:val="18"/>
                <w:lang w:eastAsia="es-ES"/>
              </w:rPr>
              <w:t>UBDIRECCIÓN PARA LA REDUCCIÓN DEL RIESGO Y ADAPATACIÓN AL CAMBIO CLIMÁTICO</w:t>
            </w: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lastRenderedPageBreak/>
              <w:t>SUBDIRECTOR TÉCNICO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068</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07</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Subdirección para la Reducción del Riesgo y Adaptación al Cambio Climático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Intervenciones Correctivas - Obras de Mitigación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Local</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Intervenciones Correctivas – Iniciativas con Participación Social y Comunitaria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Educación e Investigación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Educación e Investigación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Intervenciones Correctivas - Adecuación de Predios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Reasentamiento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Comunicación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Educación e Investigación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Intervenciones Correctivas - Obras de Mitigación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Intervenciones Correctivas - Iniciativas con Participación Social y Comunitaria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Intervenciones Correctivas - Iniciativas con Participación Social y Comunitaria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Intervenciones Correctivas - Sistema de Drenaje Pluvial Sostenible</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Intervenciones Correctivas -Sistema de Drenaje Pluvial Sostenible</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Intervenciones Correctivas -Sistema de Drenaje Pluvial Sostenible</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Reasentamiento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Reasentamiento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para la Reducción del Riesgo y Adaptación al Cambio Climático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19</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Intervenciones Correctivas - Sistema de Drenaje Pluvial Sostenible</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Subdirección para la Reducción del Riesgo y </w:t>
            </w:r>
            <w:r w:rsidRPr="00C87BAD">
              <w:rPr>
                <w:rFonts w:ascii="Century Gothic" w:eastAsia="Arial Unicode MS" w:hAnsi="Century Gothic" w:cs="Arial Unicode MS"/>
                <w:sz w:val="18"/>
                <w:szCs w:val="18"/>
                <w:lang w:eastAsia="es-ES"/>
              </w:rPr>
              <w:lastRenderedPageBreak/>
              <w:t>Adaptación al Cambio Climático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Comunicación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Educación e Investigación</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AUXILIAR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407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para la Reducción del Riesgo y Adaptación al Cambio Climático</w:t>
            </w:r>
          </w:p>
        </w:tc>
      </w:tr>
      <w:tr w:rsidR="00706954" w:rsidRPr="00C87BAD" w:rsidTr="00D302A8">
        <w:trPr>
          <w:trHeight w:val="45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06954" w:rsidRPr="00C87BAD" w:rsidRDefault="00706954" w:rsidP="00D302A8">
            <w:pPr>
              <w:jc w:val="both"/>
              <w:rPr>
                <w:rFonts w:ascii="Century Gothic" w:eastAsia="Arial Unicode MS" w:hAnsi="Century Gothic" w:cs="Arial Unicode MS"/>
                <w:b/>
                <w:bCs/>
                <w:color w:val="000000"/>
                <w:sz w:val="18"/>
                <w:szCs w:val="18"/>
                <w:lang w:eastAsia="es-ES"/>
              </w:rPr>
            </w:pPr>
            <w:r w:rsidRPr="00C87BAD">
              <w:rPr>
                <w:rFonts w:ascii="Century Gothic" w:eastAsia="Arial Unicode MS" w:hAnsi="Century Gothic" w:cs="Arial Unicode MS"/>
                <w:b/>
                <w:bCs/>
                <w:color w:val="000000"/>
                <w:sz w:val="18"/>
                <w:szCs w:val="18"/>
                <w:lang w:eastAsia="es-ES"/>
              </w:rPr>
              <w:t>TOTAL SUBDIRECCIÓN PARA LA REDDUCCIÓN DEL RIESGO Y ADAPATACIÓN AL CAMBIO CLIMÁTICO   24</w:t>
            </w:r>
          </w:p>
        </w:tc>
      </w:tr>
    </w:tbl>
    <w:p w:rsidR="00706954" w:rsidRPr="00C87BAD" w:rsidRDefault="00706954" w:rsidP="00706954">
      <w:pPr>
        <w:pStyle w:val="Direccininterior"/>
        <w:rPr>
          <w:rFonts w:ascii="Century Gothic" w:hAnsi="Century Gothic" w:cs="Arial"/>
          <w:sz w:val="18"/>
          <w:szCs w:val="18"/>
          <w:lang w:val="es-CO"/>
        </w:rPr>
      </w:pPr>
    </w:p>
    <w:tbl>
      <w:tblPr>
        <w:tblW w:w="5000" w:type="pct"/>
        <w:jc w:val="center"/>
        <w:tblCellMar>
          <w:left w:w="70" w:type="dxa"/>
          <w:right w:w="70" w:type="dxa"/>
        </w:tblCellMar>
        <w:tblLook w:val="04A0" w:firstRow="1" w:lastRow="0" w:firstColumn="1" w:lastColumn="0" w:noHBand="0" w:noVBand="1"/>
      </w:tblPr>
      <w:tblGrid>
        <w:gridCol w:w="2032"/>
        <w:gridCol w:w="2303"/>
        <w:gridCol w:w="911"/>
        <w:gridCol w:w="806"/>
        <w:gridCol w:w="2584"/>
      </w:tblGrid>
      <w:tr w:rsidR="00706954" w:rsidRPr="00C87BAD" w:rsidTr="00D302A8">
        <w:trPr>
          <w:trHeight w:val="450"/>
          <w:tblHeader/>
          <w:jc w:val="center"/>
        </w:trPr>
        <w:tc>
          <w:tcPr>
            <w:tcW w:w="121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DEPENDENCIA</w:t>
            </w:r>
          </w:p>
        </w:tc>
        <w:tc>
          <w:tcPr>
            <w:tcW w:w="1372"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DENOMINACIÓN DEL EMPLEO</w:t>
            </w:r>
          </w:p>
        </w:tc>
        <w:tc>
          <w:tcPr>
            <w:tcW w:w="457"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CÓDIGO</w:t>
            </w:r>
          </w:p>
        </w:tc>
        <w:tc>
          <w:tcPr>
            <w:tcW w:w="421"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GRADO</w:t>
            </w:r>
          </w:p>
        </w:tc>
        <w:tc>
          <w:tcPr>
            <w:tcW w:w="1535" w:type="pct"/>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sz w:val="18"/>
                <w:szCs w:val="18"/>
                <w:lang w:eastAsia="es-ES"/>
              </w:rPr>
            </w:pPr>
            <w:r w:rsidRPr="00C87BAD">
              <w:rPr>
                <w:rFonts w:ascii="Century Gothic" w:eastAsia="Arial Unicode MS" w:hAnsi="Century Gothic" w:cs="Arial Unicode MS"/>
                <w:b/>
                <w:bCs/>
                <w:sz w:val="18"/>
                <w:szCs w:val="18"/>
                <w:lang w:eastAsia="es-ES"/>
              </w:rPr>
              <w:t>ÁREA FUNCIONAL</w:t>
            </w:r>
          </w:p>
        </w:tc>
      </w:tr>
      <w:tr w:rsidR="00706954" w:rsidRPr="00C87BAD" w:rsidTr="00D302A8">
        <w:trPr>
          <w:trHeight w:val="450"/>
          <w:jc w:val="center"/>
        </w:trPr>
        <w:tc>
          <w:tcPr>
            <w:tcW w:w="1215" w:type="pct"/>
            <w:vMerge w:val="restart"/>
            <w:tcBorders>
              <w:top w:val="nil"/>
              <w:left w:val="single" w:sz="4" w:space="0" w:color="auto"/>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p>
          <w:p w:rsidR="005D52F8" w:rsidRPr="00C87BAD" w:rsidRDefault="005D52F8" w:rsidP="005D52F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PARA EL MANEJO DE EMERGENCIAS Y DESASTRES</w:t>
            </w: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2818E7" w:rsidRDefault="002818E7" w:rsidP="002818E7">
            <w:pPr>
              <w:jc w:val="center"/>
              <w:rPr>
                <w:rFonts w:ascii="Century Gothic" w:eastAsia="Arial Unicode MS" w:hAnsi="Century Gothic" w:cs="Arial Unicode MS"/>
                <w:sz w:val="18"/>
                <w:szCs w:val="18"/>
                <w:lang w:eastAsia="es-ES"/>
              </w:rPr>
            </w:pPr>
          </w:p>
          <w:p w:rsidR="002818E7" w:rsidRDefault="002818E7" w:rsidP="002818E7">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C87BAD" w:rsidRDefault="00C87BAD"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lastRenderedPageBreak/>
              <w:t>SUBDIRECCIÓN PARA EL MANEJO DE EMERGENCIAS Y DESASTRES</w:t>
            </w: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Default="00706954" w:rsidP="00D302A8">
            <w:pPr>
              <w:jc w:val="center"/>
              <w:rPr>
                <w:rFonts w:ascii="Century Gothic" w:eastAsia="Arial Unicode MS" w:hAnsi="Century Gothic" w:cs="Arial Unicode MS"/>
                <w:sz w:val="18"/>
                <w:szCs w:val="18"/>
                <w:lang w:eastAsia="es-ES"/>
              </w:rPr>
            </w:pPr>
          </w:p>
          <w:p w:rsidR="002818E7" w:rsidRDefault="002818E7"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Default="005D52F8" w:rsidP="00D302A8">
            <w:pPr>
              <w:jc w:val="center"/>
              <w:rPr>
                <w:rFonts w:ascii="Century Gothic" w:eastAsia="Arial Unicode MS" w:hAnsi="Century Gothic" w:cs="Arial Unicode MS"/>
                <w:sz w:val="18"/>
                <w:szCs w:val="18"/>
                <w:lang w:eastAsia="es-ES"/>
              </w:rPr>
            </w:pPr>
          </w:p>
          <w:p w:rsidR="005D52F8" w:rsidRPr="00C87BAD" w:rsidRDefault="005D52F8"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p>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PARA EL MANEJO DE EMERGENCIAS Y DESASTRES</w:t>
            </w: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lastRenderedPageBreak/>
              <w:t>SUBDIRECTOR TÉCNICO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068</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07</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para el Manejo de Emergencias y Desastres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de Riesgos para  Aglomeraciones de Público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Capacitación y Entrenamiento para la Respuesta a Emergencias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Organización y Coordinación para la Respuesta a Emergencias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Sistemas de Alerta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Respuesta a Emergencias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Logística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Organización y Coordinación para la Respuesta a Emergencias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Organización y Coordinación para la Respuesta a Emergencias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Servicios de Respuesta a Emergencias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ESPECIALIZADO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222</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23</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Servicios de Respuesta a Emergencias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de Riesgos para  Aglomeraciones de Público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de Riesgos para  Aglomeraciones de Público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Capacitación y Entrenamiento para la Respuesta a Emergencias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Respuesta a Emergencias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Servicios  de Respuestas a Emergencias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Servicios  de Respuestas a Emergencias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Logística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12</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Logística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Servicios  de Respuesta a Emergencias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Respuesta a Emergencias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Respuesta a Emergencia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Respuesta a Emergencias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PROFESIONAL UNIVERSITARIO</w:t>
            </w:r>
          </w:p>
        </w:tc>
        <w:tc>
          <w:tcPr>
            <w:tcW w:w="457"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219</w:t>
            </w:r>
          </w:p>
        </w:tc>
        <w:tc>
          <w:tcPr>
            <w:tcW w:w="421"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08</w:t>
            </w:r>
          </w:p>
        </w:tc>
        <w:tc>
          <w:tcPr>
            <w:tcW w:w="1535" w:type="pct"/>
            <w:tcBorders>
              <w:top w:val="nil"/>
              <w:left w:val="nil"/>
              <w:bottom w:val="single" w:sz="4" w:space="0" w:color="auto"/>
              <w:right w:val="single" w:sz="4" w:space="0" w:color="auto"/>
            </w:tcBorders>
            <w:shd w:val="clear" w:color="auto" w:fill="auto"/>
            <w:vAlign w:val="center"/>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Respuesta a Emergencias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367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Respuesta a Emergencias</w:t>
            </w:r>
          </w:p>
        </w:tc>
      </w:tr>
      <w:tr w:rsidR="00706954" w:rsidRPr="00C87BAD" w:rsidTr="00F721E2">
        <w:trPr>
          <w:trHeight w:val="311"/>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OPERATIVO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314</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Logística</w:t>
            </w:r>
          </w:p>
        </w:tc>
      </w:tr>
      <w:tr w:rsidR="00706954" w:rsidRPr="00C87BAD" w:rsidTr="00F721E2">
        <w:trPr>
          <w:trHeight w:val="259"/>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OPERATIVO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314</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Logística</w:t>
            </w:r>
          </w:p>
        </w:tc>
      </w:tr>
      <w:tr w:rsidR="00706954" w:rsidRPr="00C87BAD" w:rsidTr="00F721E2">
        <w:trPr>
          <w:trHeight w:val="276"/>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OPERATIVO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314</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Logística</w:t>
            </w:r>
          </w:p>
        </w:tc>
      </w:tr>
      <w:tr w:rsidR="00706954" w:rsidRPr="00C87BAD" w:rsidTr="00F721E2">
        <w:trPr>
          <w:trHeight w:val="28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OPERATIVO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314</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19</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Logística</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OPERATIVO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314</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Servicios  de Respuesta a Emergencias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OPERATIVO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314</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Servicios  de Respuesta a Emergencias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OPERATIVO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314</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Servicios  de Respuesta a Emergencias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TÉCNICO OPERATIVO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314</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 xml:space="preserve">Servicios  de Respuesta a Emergencias </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AUXILIAR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407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para el Manejo de Emergencias y Desastres</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AUXILIAR ADMINISTRATIVO</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407</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18</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Gestión de Riesgos para  Aglomeraciones de Público</w:t>
            </w:r>
          </w:p>
        </w:tc>
      </w:tr>
      <w:tr w:rsidR="00706954" w:rsidRPr="00C87BAD" w:rsidTr="00D302A8">
        <w:trPr>
          <w:trHeight w:val="450"/>
          <w:jc w:val="center"/>
        </w:trPr>
        <w:tc>
          <w:tcPr>
            <w:tcW w:w="1215" w:type="pct"/>
            <w:vMerge/>
            <w:tcBorders>
              <w:top w:val="nil"/>
              <w:left w:val="single" w:sz="4" w:space="0" w:color="auto"/>
              <w:bottom w:val="single" w:sz="4" w:space="0" w:color="auto"/>
              <w:right w:val="single" w:sz="4" w:space="0" w:color="auto"/>
            </w:tcBorders>
            <w:vAlign w:val="center"/>
            <w:hideMark/>
          </w:tcPr>
          <w:p w:rsidR="00706954" w:rsidRPr="00C87BAD" w:rsidRDefault="00706954" w:rsidP="00D302A8">
            <w:pPr>
              <w:rPr>
                <w:rFonts w:ascii="Century Gothic" w:eastAsia="Arial Unicode MS" w:hAnsi="Century Gothic" w:cs="Arial Unicode MS"/>
                <w:sz w:val="18"/>
                <w:szCs w:val="18"/>
                <w:lang w:eastAsia="es-ES"/>
              </w:rPr>
            </w:pPr>
          </w:p>
        </w:tc>
        <w:tc>
          <w:tcPr>
            <w:tcW w:w="1372"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CONDUCTOR</w:t>
            </w:r>
          </w:p>
        </w:tc>
        <w:tc>
          <w:tcPr>
            <w:tcW w:w="457"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480</w:t>
            </w:r>
          </w:p>
        </w:tc>
        <w:tc>
          <w:tcPr>
            <w:tcW w:w="421"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center"/>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20</w:t>
            </w:r>
          </w:p>
        </w:tc>
        <w:tc>
          <w:tcPr>
            <w:tcW w:w="1535" w:type="pct"/>
            <w:tcBorders>
              <w:top w:val="nil"/>
              <w:left w:val="nil"/>
              <w:bottom w:val="single" w:sz="4" w:space="0" w:color="auto"/>
              <w:right w:val="single" w:sz="4" w:space="0" w:color="auto"/>
            </w:tcBorders>
            <w:shd w:val="clear" w:color="auto" w:fill="auto"/>
            <w:vAlign w:val="center"/>
            <w:hideMark/>
          </w:tcPr>
          <w:p w:rsidR="00706954" w:rsidRPr="00C87BAD" w:rsidRDefault="00706954" w:rsidP="00D302A8">
            <w:pPr>
              <w:jc w:val="both"/>
              <w:rPr>
                <w:rFonts w:ascii="Century Gothic" w:eastAsia="Arial Unicode MS" w:hAnsi="Century Gothic" w:cs="Arial Unicode MS"/>
                <w:sz w:val="18"/>
                <w:szCs w:val="18"/>
                <w:lang w:eastAsia="es-ES"/>
              </w:rPr>
            </w:pPr>
            <w:r w:rsidRPr="00C87BAD">
              <w:rPr>
                <w:rFonts w:ascii="Century Gothic" w:eastAsia="Arial Unicode MS" w:hAnsi="Century Gothic" w:cs="Arial Unicode MS"/>
                <w:sz w:val="18"/>
                <w:szCs w:val="18"/>
                <w:lang w:eastAsia="es-ES"/>
              </w:rPr>
              <w:t>Subdirección para el Manejo de Emergencias y Desastres</w:t>
            </w:r>
          </w:p>
        </w:tc>
      </w:tr>
      <w:tr w:rsidR="00706954" w:rsidRPr="00C87BAD" w:rsidTr="00D302A8">
        <w:trPr>
          <w:trHeight w:val="27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06954" w:rsidRPr="00C87BAD" w:rsidRDefault="00706954" w:rsidP="00D302A8">
            <w:pPr>
              <w:jc w:val="both"/>
              <w:rPr>
                <w:rFonts w:ascii="Century Gothic" w:eastAsia="Arial Unicode MS" w:hAnsi="Century Gothic" w:cs="Arial Unicode MS"/>
                <w:b/>
                <w:bCs/>
                <w:color w:val="000000"/>
                <w:sz w:val="18"/>
                <w:szCs w:val="18"/>
                <w:lang w:eastAsia="es-ES"/>
              </w:rPr>
            </w:pPr>
            <w:r w:rsidRPr="00C87BAD">
              <w:rPr>
                <w:rFonts w:ascii="Century Gothic" w:eastAsia="Arial Unicode MS" w:hAnsi="Century Gothic" w:cs="Arial Unicode MS"/>
                <w:b/>
                <w:bCs/>
                <w:color w:val="000000"/>
                <w:sz w:val="18"/>
                <w:szCs w:val="18"/>
                <w:lang w:eastAsia="es-ES"/>
              </w:rPr>
              <w:t> </w:t>
            </w:r>
            <w:r w:rsidRPr="00C87BAD">
              <w:rPr>
                <w:rFonts w:ascii="Century Gothic" w:eastAsia="Arial Unicode MS" w:hAnsi="Century Gothic" w:cs="Arial Unicode MS"/>
                <w:b/>
                <w:bCs/>
                <w:color w:val="000000"/>
                <w:sz w:val="18"/>
                <w:szCs w:val="18"/>
                <w:shd w:val="clear" w:color="auto" w:fill="DAEEF3" w:themeFill="accent5" w:themeFillTint="33"/>
                <w:lang w:eastAsia="es-ES"/>
              </w:rPr>
              <w:t>TOTAL SUBDIRECCIÓN PARA EL MANEJO DE EMERGENCIAS Y DESASTRES  36</w:t>
            </w:r>
          </w:p>
        </w:tc>
      </w:tr>
      <w:tr w:rsidR="00706954" w:rsidRPr="00C87BAD" w:rsidTr="00D302A8">
        <w:trPr>
          <w:trHeight w:val="264"/>
          <w:jc w:val="center"/>
        </w:trPr>
        <w:tc>
          <w:tcPr>
            <w:tcW w:w="5000" w:type="pct"/>
            <w:gridSpan w:val="5"/>
            <w:tcBorders>
              <w:top w:val="single" w:sz="4" w:space="0" w:color="auto"/>
              <w:left w:val="single" w:sz="4" w:space="0" w:color="auto"/>
              <w:bottom w:val="single" w:sz="8" w:space="0" w:color="auto"/>
              <w:right w:val="single" w:sz="4" w:space="0" w:color="auto"/>
            </w:tcBorders>
            <w:shd w:val="clear" w:color="auto" w:fill="92CDDC" w:themeFill="accent5" w:themeFillTint="99"/>
            <w:vAlign w:val="center"/>
            <w:hideMark/>
          </w:tcPr>
          <w:p w:rsidR="00706954" w:rsidRPr="00C87BAD" w:rsidRDefault="00706954" w:rsidP="00D302A8">
            <w:pPr>
              <w:jc w:val="center"/>
              <w:rPr>
                <w:rFonts w:ascii="Century Gothic" w:eastAsia="Arial Unicode MS" w:hAnsi="Century Gothic" w:cs="Arial Unicode MS"/>
                <w:b/>
                <w:bCs/>
                <w:color w:val="000000"/>
                <w:sz w:val="18"/>
                <w:szCs w:val="18"/>
                <w:lang w:eastAsia="es-ES"/>
              </w:rPr>
            </w:pPr>
            <w:r w:rsidRPr="00C87BAD">
              <w:rPr>
                <w:rFonts w:ascii="Century Gothic" w:eastAsia="Arial Unicode MS" w:hAnsi="Century Gothic" w:cs="Arial Unicode MS"/>
                <w:b/>
                <w:bCs/>
                <w:color w:val="000000"/>
                <w:sz w:val="18"/>
                <w:szCs w:val="18"/>
                <w:lang w:eastAsia="es-ES"/>
              </w:rPr>
              <w:t>TOTAL EMPLEOS PLANTA DE PERSONAL IDIGER 157 </w:t>
            </w:r>
          </w:p>
        </w:tc>
      </w:tr>
    </w:tbl>
    <w:p w:rsidR="00CA3F29" w:rsidRDefault="00CA3F29" w:rsidP="000B01B5">
      <w:pPr>
        <w:pStyle w:val="Direccininterior"/>
        <w:rPr>
          <w:rFonts w:ascii="Arial Narrow" w:hAnsi="Arial Narrow" w:cs="Arial"/>
          <w:b/>
          <w:color w:val="000000"/>
          <w:sz w:val="22"/>
          <w:szCs w:val="22"/>
        </w:rPr>
      </w:pPr>
    </w:p>
    <w:p w:rsidR="000B01B5" w:rsidRDefault="000B01B5" w:rsidP="000B01B5">
      <w:pPr>
        <w:pStyle w:val="Direccininterior"/>
        <w:rPr>
          <w:rFonts w:ascii="Arial Narrow" w:hAnsi="Arial Narrow" w:cs="Arial"/>
          <w:b/>
          <w:color w:val="000000"/>
          <w:sz w:val="22"/>
          <w:szCs w:val="22"/>
        </w:rPr>
      </w:pPr>
      <w:r w:rsidRPr="008223AA">
        <w:rPr>
          <w:rFonts w:ascii="Arial Narrow" w:hAnsi="Arial Narrow" w:cs="Arial"/>
          <w:b/>
          <w:color w:val="000000"/>
          <w:sz w:val="22"/>
          <w:szCs w:val="22"/>
        </w:rPr>
        <w:t xml:space="preserve">Estado de </w:t>
      </w:r>
      <w:r>
        <w:rPr>
          <w:rFonts w:ascii="Arial Narrow" w:hAnsi="Arial Narrow" w:cs="Arial"/>
          <w:b/>
          <w:color w:val="000000"/>
          <w:sz w:val="22"/>
          <w:szCs w:val="22"/>
        </w:rPr>
        <w:t>Provisión de la Planta de P</w:t>
      </w:r>
      <w:r w:rsidRPr="008223AA">
        <w:rPr>
          <w:rFonts w:ascii="Arial Narrow" w:hAnsi="Arial Narrow" w:cs="Arial"/>
          <w:b/>
          <w:color w:val="000000"/>
          <w:sz w:val="22"/>
          <w:szCs w:val="22"/>
        </w:rPr>
        <w:t xml:space="preserve">ersonal del IDIGER </w:t>
      </w:r>
      <w:r>
        <w:rPr>
          <w:rFonts w:ascii="Arial Narrow" w:hAnsi="Arial Narrow" w:cs="Arial"/>
          <w:b/>
          <w:color w:val="000000"/>
          <w:sz w:val="22"/>
          <w:szCs w:val="22"/>
        </w:rPr>
        <w:t>(</w:t>
      </w:r>
      <w:r w:rsidR="00950AEB">
        <w:rPr>
          <w:rFonts w:ascii="Arial Narrow" w:hAnsi="Arial Narrow" w:cs="Arial"/>
          <w:b/>
          <w:color w:val="000000"/>
          <w:sz w:val="22"/>
          <w:szCs w:val="22"/>
        </w:rPr>
        <w:t>enero</w:t>
      </w:r>
      <w:r w:rsidRPr="008223AA">
        <w:rPr>
          <w:rFonts w:ascii="Arial Narrow" w:hAnsi="Arial Narrow" w:cs="Arial"/>
          <w:b/>
          <w:color w:val="000000"/>
          <w:sz w:val="22"/>
          <w:szCs w:val="22"/>
        </w:rPr>
        <w:t xml:space="preserve"> de 201</w:t>
      </w:r>
      <w:r w:rsidR="00D4293C">
        <w:rPr>
          <w:rFonts w:ascii="Arial Narrow" w:hAnsi="Arial Narrow" w:cs="Arial"/>
          <w:b/>
          <w:color w:val="000000"/>
          <w:sz w:val="22"/>
          <w:szCs w:val="22"/>
        </w:rPr>
        <w:t>9</w:t>
      </w:r>
      <w:r>
        <w:rPr>
          <w:rFonts w:ascii="Arial Narrow" w:hAnsi="Arial Narrow" w:cs="Arial"/>
          <w:b/>
          <w:color w:val="000000"/>
          <w:sz w:val="22"/>
          <w:szCs w:val="22"/>
        </w:rPr>
        <w:t>)</w:t>
      </w:r>
    </w:p>
    <w:p w:rsidR="00CA3F29" w:rsidRDefault="00CA3F29" w:rsidP="000B01B5">
      <w:pPr>
        <w:pStyle w:val="Direccininterior"/>
        <w:rPr>
          <w:rFonts w:ascii="Arial Narrow" w:hAnsi="Arial Narrow" w:cs="Arial"/>
          <w:b/>
          <w:color w:val="000000"/>
          <w:sz w:val="22"/>
          <w:szCs w:val="22"/>
        </w:rPr>
      </w:pPr>
    </w:p>
    <w:p w:rsidR="008F7D00" w:rsidRDefault="00950AEB" w:rsidP="00405941">
      <w:pPr>
        <w:pStyle w:val="Direccininterior"/>
        <w:rPr>
          <w:rFonts w:ascii="Arial Narrow" w:hAnsi="Arial Narrow" w:cs="Arial"/>
          <w:color w:val="000000"/>
          <w:sz w:val="22"/>
          <w:szCs w:val="22"/>
          <w:lang w:val="es-CO"/>
        </w:rPr>
      </w:pPr>
      <w:r>
        <w:rPr>
          <w:rFonts w:ascii="Arial Narrow" w:hAnsi="Arial Narrow" w:cs="Arial"/>
          <w:color w:val="000000"/>
          <w:sz w:val="22"/>
          <w:szCs w:val="22"/>
          <w:lang w:val="es-CO"/>
        </w:rPr>
        <w:t>Al mes de enero de 201</w:t>
      </w:r>
      <w:r w:rsidR="00394FD9">
        <w:rPr>
          <w:rFonts w:ascii="Arial Narrow" w:hAnsi="Arial Narrow" w:cs="Arial"/>
          <w:color w:val="000000"/>
          <w:sz w:val="22"/>
          <w:szCs w:val="22"/>
          <w:lang w:val="es-CO"/>
        </w:rPr>
        <w:t>9</w:t>
      </w:r>
      <w:r w:rsidR="00405941">
        <w:rPr>
          <w:rFonts w:ascii="Arial Narrow" w:hAnsi="Arial Narrow" w:cs="Arial"/>
          <w:color w:val="000000"/>
          <w:sz w:val="22"/>
          <w:szCs w:val="22"/>
          <w:lang w:val="es-CO"/>
        </w:rPr>
        <w:t>,</w:t>
      </w:r>
      <w:r w:rsidR="00405941" w:rsidRPr="00451B78">
        <w:rPr>
          <w:rFonts w:ascii="Arial Narrow" w:hAnsi="Arial Narrow" w:cs="Arial"/>
          <w:color w:val="000000"/>
          <w:sz w:val="22"/>
          <w:szCs w:val="22"/>
          <w:lang w:val="es-CO"/>
        </w:rPr>
        <w:t xml:space="preserve"> </w:t>
      </w:r>
      <w:r w:rsidR="00405941" w:rsidRPr="00D4293C">
        <w:rPr>
          <w:rFonts w:ascii="Arial Narrow" w:hAnsi="Arial Narrow" w:cs="Arial"/>
          <w:color w:val="000000"/>
          <w:sz w:val="22"/>
          <w:szCs w:val="22"/>
          <w:lang w:val="es-CO"/>
        </w:rPr>
        <w:t xml:space="preserve">el </w:t>
      </w:r>
      <w:r w:rsidR="00D4293C" w:rsidRPr="00D4293C">
        <w:rPr>
          <w:rFonts w:ascii="Arial Narrow" w:hAnsi="Arial Narrow" w:cs="Arial"/>
          <w:bCs/>
          <w:color w:val="000000"/>
          <w:sz w:val="22"/>
          <w:szCs w:val="22"/>
          <w:lang w:val="es-CO"/>
        </w:rPr>
        <w:t>71</w:t>
      </w:r>
      <w:r w:rsidR="00405941" w:rsidRPr="00D4293C">
        <w:rPr>
          <w:rFonts w:ascii="Arial Narrow" w:hAnsi="Arial Narrow" w:cs="Arial"/>
          <w:bCs/>
          <w:color w:val="000000"/>
          <w:sz w:val="22"/>
          <w:szCs w:val="22"/>
          <w:lang w:val="es-CO"/>
        </w:rPr>
        <w:t xml:space="preserve">% </w:t>
      </w:r>
      <w:r w:rsidR="00D251D8" w:rsidRPr="00D4293C">
        <w:rPr>
          <w:rFonts w:ascii="Arial Narrow" w:hAnsi="Arial Narrow" w:cs="Arial"/>
          <w:bCs/>
          <w:color w:val="000000"/>
          <w:sz w:val="22"/>
          <w:szCs w:val="22"/>
          <w:lang w:val="es-CO"/>
        </w:rPr>
        <w:t>de la Planta de Personal se encuentra</w:t>
      </w:r>
      <w:r w:rsidR="00405941" w:rsidRPr="00D4293C">
        <w:rPr>
          <w:rFonts w:ascii="Arial Narrow" w:hAnsi="Arial Narrow" w:cs="Arial"/>
          <w:bCs/>
          <w:color w:val="000000"/>
          <w:sz w:val="22"/>
          <w:szCs w:val="22"/>
          <w:lang w:val="es-CO"/>
        </w:rPr>
        <w:t xml:space="preserve"> </w:t>
      </w:r>
      <w:r w:rsidR="00D4293C" w:rsidRPr="00D4293C">
        <w:rPr>
          <w:rFonts w:ascii="Arial Narrow" w:hAnsi="Arial Narrow" w:cs="Arial"/>
          <w:bCs/>
          <w:color w:val="000000"/>
          <w:sz w:val="22"/>
          <w:szCs w:val="22"/>
          <w:lang w:val="es-CO"/>
        </w:rPr>
        <w:t>vinculada con nombramiento en periodo de prueba, el 17% está vinculada en nombramiento provisional, el 8% mediante nombramiento de libre nombramiento y remisión y el 4% en vacancia definitiva.</w:t>
      </w:r>
    </w:p>
    <w:p w:rsidR="00D4293C" w:rsidRPr="00451B78" w:rsidRDefault="00D4293C" w:rsidP="00405941">
      <w:pPr>
        <w:pStyle w:val="Direccininterior"/>
        <w:rPr>
          <w:rFonts w:ascii="Arial Narrow" w:hAnsi="Arial Narrow" w:cs="Arial"/>
          <w:color w:val="000000"/>
          <w:sz w:val="22"/>
          <w:szCs w:val="22"/>
          <w:lang w:val="es-CO"/>
        </w:rPr>
      </w:pPr>
    </w:p>
    <w:p w:rsidR="00405941" w:rsidRPr="00451B78" w:rsidRDefault="00D4293C" w:rsidP="00F721E2">
      <w:pPr>
        <w:pStyle w:val="Direccininterior"/>
        <w:jc w:val="center"/>
        <w:rPr>
          <w:rFonts w:ascii="Arial Narrow" w:hAnsi="Arial Narrow" w:cs="Arial"/>
          <w:b/>
          <w:color w:val="000000"/>
          <w:sz w:val="22"/>
          <w:szCs w:val="22"/>
          <w:lang w:val="es-CO"/>
        </w:rPr>
      </w:pPr>
      <w:r>
        <w:rPr>
          <w:noProof/>
        </w:rPr>
        <w:drawing>
          <wp:inline distT="0" distB="0" distL="0" distR="0" wp14:anchorId="43F3EABE" wp14:editId="214800F3">
            <wp:extent cx="4572000" cy="2986087"/>
            <wp:effectExtent l="0" t="0" r="0" b="5080"/>
            <wp:docPr id="1" name="Gráfico 1">
              <a:extLst xmlns:a="http://schemas.openxmlformats.org/drawingml/2006/main">
                <a:ext uri="{FF2B5EF4-FFF2-40B4-BE49-F238E27FC236}">
                  <a16:creationId xmlns:a16="http://schemas.microsoft.com/office/drawing/2014/main" id="{BB8438EE-DF82-4545-9B7B-36ACA70718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5941" w:rsidRDefault="00405941" w:rsidP="00405941">
      <w:pPr>
        <w:pStyle w:val="Direccininterior"/>
        <w:jc w:val="center"/>
        <w:rPr>
          <w:rFonts w:ascii="Arial Narrow" w:hAnsi="Arial Narrow" w:cs="Arial"/>
          <w:color w:val="000000"/>
          <w:sz w:val="22"/>
          <w:szCs w:val="22"/>
        </w:rPr>
      </w:pPr>
    </w:p>
    <w:p w:rsidR="008F7D00" w:rsidRDefault="008F7D00" w:rsidP="005878DF">
      <w:pPr>
        <w:pStyle w:val="Direccininterior"/>
        <w:rPr>
          <w:rFonts w:ascii="Arial Narrow" w:hAnsi="Arial Narrow" w:cs="Arial"/>
          <w:color w:val="000000"/>
          <w:sz w:val="22"/>
          <w:szCs w:val="22"/>
        </w:rPr>
      </w:pPr>
    </w:p>
    <w:p w:rsidR="008F7D00" w:rsidRDefault="008F7D00" w:rsidP="005878DF">
      <w:pPr>
        <w:pStyle w:val="Direccininterior"/>
        <w:rPr>
          <w:rFonts w:ascii="Arial Narrow" w:hAnsi="Arial Narrow" w:cs="Arial"/>
          <w:color w:val="000000"/>
          <w:sz w:val="22"/>
          <w:szCs w:val="22"/>
        </w:rPr>
      </w:pPr>
    </w:p>
    <w:p w:rsidR="00FC015C" w:rsidRDefault="00FC015C" w:rsidP="005878DF">
      <w:pPr>
        <w:pStyle w:val="Direccininterior"/>
        <w:rPr>
          <w:rFonts w:ascii="Arial Narrow" w:hAnsi="Arial Narrow" w:cs="Arial"/>
          <w:color w:val="000000"/>
          <w:sz w:val="22"/>
          <w:szCs w:val="22"/>
        </w:rPr>
      </w:pPr>
    </w:p>
    <w:p w:rsidR="006C2EFA" w:rsidRPr="00C4567C" w:rsidRDefault="006C2EFA" w:rsidP="006C2EFA">
      <w:pPr>
        <w:pStyle w:val="Direccininterior"/>
        <w:rPr>
          <w:rFonts w:ascii="Arial Narrow" w:hAnsi="Arial Narrow" w:cs="Arial"/>
          <w:b/>
          <w:color w:val="000000"/>
          <w:sz w:val="22"/>
          <w:szCs w:val="22"/>
        </w:rPr>
      </w:pPr>
      <w:r w:rsidRPr="00C4567C">
        <w:rPr>
          <w:rFonts w:ascii="Arial Narrow" w:hAnsi="Arial Narrow" w:cs="Arial"/>
          <w:b/>
          <w:color w:val="000000"/>
          <w:sz w:val="22"/>
          <w:szCs w:val="22"/>
        </w:rPr>
        <w:lastRenderedPageBreak/>
        <w:t>Cargos en Vacancia de la Planta de Personal</w:t>
      </w:r>
      <w:r>
        <w:rPr>
          <w:rFonts w:ascii="Arial Narrow" w:hAnsi="Arial Narrow" w:cs="Arial"/>
          <w:b/>
          <w:color w:val="000000"/>
          <w:sz w:val="22"/>
          <w:szCs w:val="22"/>
        </w:rPr>
        <w:t xml:space="preserve"> según Nivel </w:t>
      </w:r>
      <w:r w:rsidR="008A5A9E">
        <w:rPr>
          <w:rFonts w:ascii="Arial Narrow" w:hAnsi="Arial Narrow" w:cs="Arial"/>
          <w:b/>
          <w:color w:val="000000"/>
          <w:sz w:val="22"/>
          <w:szCs w:val="22"/>
        </w:rPr>
        <w:t>Jerárquico</w:t>
      </w:r>
    </w:p>
    <w:p w:rsidR="006C2EFA" w:rsidRDefault="006C2EFA" w:rsidP="006C2EFA">
      <w:pPr>
        <w:pStyle w:val="Direccininterior"/>
        <w:rPr>
          <w:rFonts w:ascii="Arial Narrow" w:hAnsi="Arial Narrow" w:cs="Arial"/>
          <w:color w:val="000000"/>
          <w:sz w:val="22"/>
          <w:szCs w:val="22"/>
        </w:rPr>
      </w:pPr>
    </w:p>
    <w:p w:rsidR="006C2EFA" w:rsidRDefault="006C2EFA" w:rsidP="006C2EFA">
      <w:pPr>
        <w:pStyle w:val="Direccininterior"/>
        <w:rPr>
          <w:rFonts w:ascii="Arial Narrow" w:hAnsi="Arial Narrow" w:cs="Arial"/>
          <w:color w:val="000000"/>
          <w:sz w:val="22"/>
          <w:szCs w:val="22"/>
          <w:lang w:val="es-CO"/>
        </w:rPr>
      </w:pPr>
      <w:r>
        <w:rPr>
          <w:rFonts w:ascii="Arial Narrow" w:hAnsi="Arial Narrow" w:cs="Arial"/>
          <w:color w:val="000000"/>
          <w:sz w:val="22"/>
          <w:szCs w:val="22"/>
          <w:lang w:val="es-CO"/>
        </w:rPr>
        <w:t xml:space="preserve">Al mes de </w:t>
      </w:r>
      <w:r w:rsidR="00044B97">
        <w:rPr>
          <w:rFonts w:ascii="Arial Narrow" w:hAnsi="Arial Narrow" w:cs="Arial"/>
          <w:color w:val="000000"/>
          <w:sz w:val="22"/>
          <w:szCs w:val="22"/>
          <w:lang w:val="es-CO"/>
        </w:rPr>
        <w:t>enero</w:t>
      </w:r>
      <w:r>
        <w:rPr>
          <w:rFonts w:ascii="Arial Narrow" w:hAnsi="Arial Narrow" w:cs="Arial"/>
          <w:color w:val="000000"/>
          <w:sz w:val="22"/>
          <w:szCs w:val="22"/>
          <w:lang w:val="es-CO"/>
        </w:rPr>
        <w:t xml:space="preserve"> de 201</w:t>
      </w:r>
      <w:r w:rsidR="00D4293C">
        <w:rPr>
          <w:rFonts w:ascii="Arial Narrow" w:hAnsi="Arial Narrow" w:cs="Arial"/>
          <w:color w:val="000000"/>
          <w:sz w:val="22"/>
          <w:szCs w:val="22"/>
          <w:lang w:val="es-CO"/>
        </w:rPr>
        <w:t>9</w:t>
      </w:r>
      <w:r>
        <w:rPr>
          <w:rFonts w:ascii="Arial Narrow" w:hAnsi="Arial Narrow" w:cs="Arial"/>
          <w:color w:val="000000"/>
          <w:sz w:val="22"/>
          <w:szCs w:val="22"/>
          <w:lang w:val="es-CO"/>
        </w:rPr>
        <w:t xml:space="preserve">, </w:t>
      </w:r>
      <w:r w:rsidRPr="00C4567C">
        <w:rPr>
          <w:rFonts w:ascii="Arial Narrow" w:hAnsi="Arial Narrow" w:cs="Arial"/>
          <w:color w:val="000000"/>
          <w:sz w:val="22"/>
          <w:szCs w:val="22"/>
          <w:lang w:val="es-CO"/>
        </w:rPr>
        <w:t>se enc</w:t>
      </w:r>
      <w:r>
        <w:rPr>
          <w:rFonts w:ascii="Arial Narrow" w:hAnsi="Arial Narrow" w:cs="Arial"/>
          <w:color w:val="000000"/>
          <w:sz w:val="22"/>
          <w:szCs w:val="22"/>
          <w:lang w:val="es-CO"/>
        </w:rPr>
        <w:t>uentran</w:t>
      </w:r>
      <w:r w:rsidRPr="00C4567C">
        <w:rPr>
          <w:rFonts w:ascii="Arial Narrow" w:hAnsi="Arial Narrow" w:cs="Arial"/>
          <w:color w:val="000000"/>
          <w:sz w:val="22"/>
          <w:szCs w:val="22"/>
          <w:lang w:val="es-CO"/>
        </w:rPr>
        <w:t xml:space="preserve"> </w:t>
      </w:r>
      <w:r w:rsidR="00FE7EB6">
        <w:rPr>
          <w:rFonts w:ascii="Arial Narrow" w:hAnsi="Arial Narrow" w:cs="Arial"/>
          <w:b/>
          <w:bCs/>
          <w:color w:val="000000"/>
          <w:sz w:val="22"/>
          <w:szCs w:val="22"/>
          <w:u w:val="single"/>
          <w:lang w:val="es-CO"/>
        </w:rPr>
        <w:t xml:space="preserve">vacantes </w:t>
      </w:r>
      <w:r w:rsidR="003E78E2">
        <w:rPr>
          <w:rFonts w:ascii="Arial Narrow" w:hAnsi="Arial Narrow" w:cs="Arial"/>
          <w:b/>
          <w:bCs/>
          <w:color w:val="000000"/>
          <w:sz w:val="22"/>
          <w:szCs w:val="22"/>
          <w:u w:val="single"/>
          <w:lang w:val="es-CO"/>
        </w:rPr>
        <w:t>7</w:t>
      </w:r>
      <w:r w:rsidRPr="00C4567C">
        <w:rPr>
          <w:rFonts w:ascii="Arial Narrow" w:hAnsi="Arial Narrow" w:cs="Arial"/>
          <w:b/>
          <w:bCs/>
          <w:color w:val="000000"/>
          <w:sz w:val="22"/>
          <w:szCs w:val="22"/>
          <w:u w:val="single"/>
          <w:lang w:val="es-CO"/>
        </w:rPr>
        <w:t xml:space="preserve"> cargos</w:t>
      </w:r>
      <w:r w:rsidRPr="00C4567C">
        <w:rPr>
          <w:rFonts w:ascii="Arial Narrow" w:hAnsi="Arial Narrow" w:cs="Arial"/>
          <w:color w:val="000000"/>
          <w:sz w:val="22"/>
          <w:szCs w:val="22"/>
          <w:lang w:val="es-CO"/>
        </w:rPr>
        <w:t xml:space="preserve">, de los cuales </w:t>
      </w:r>
      <w:r w:rsidR="003E78E2">
        <w:rPr>
          <w:rFonts w:ascii="Arial Narrow" w:hAnsi="Arial Narrow" w:cs="Arial"/>
          <w:color w:val="000000"/>
          <w:sz w:val="22"/>
          <w:szCs w:val="22"/>
          <w:lang w:val="es-CO"/>
        </w:rPr>
        <w:t>6</w:t>
      </w:r>
      <w:r w:rsidRPr="00C4567C">
        <w:rPr>
          <w:rFonts w:ascii="Arial Narrow" w:hAnsi="Arial Narrow" w:cs="Arial"/>
          <w:color w:val="000000"/>
          <w:sz w:val="22"/>
          <w:szCs w:val="22"/>
          <w:lang w:val="es-CO"/>
        </w:rPr>
        <w:t xml:space="preserve"> correspond</w:t>
      </w:r>
      <w:r w:rsidR="00200CBA">
        <w:rPr>
          <w:rFonts w:ascii="Arial Narrow" w:hAnsi="Arial Narrow" w:cs="Arial"/>
          <w:color w:val="000000"/>
          <w:sz w:val="22"/>
          <w:szCs w:val="22"/>
          <w:lang w:val="es-CO"/>
        </w:rPr>
        <w:t>en</w:t>
      </w:r>
      <w:r w:rsidRPr="00C4567C">
        <w:rPr>
          <w:rFonts w:ascii="Arial Narrow" w:hAnsi="Arial Narrow" w:cs="Arial"/>
          <w:color w:val="000000"/>
          <w:sz w:val="22"/>
          <w:szCs w:val="22"/>
          <w:lang w:val="es-CO"/>
        </w:rPr>
        <w:t xml:space="preserve"> al Nivel</w:t>
      </w:r>
      <w:r w:rsidR="00200CBA">
        <w:rPr>
          <w:rFonts w:ascii="Arial Narrow" w:hAnsi="Arial Narrow" w:cs="Arial"/>
          <w:color w:val="000000"/>
          <w:sz w:val="22"/>
          <w:szCs w:val="22"/>
          <w:lang w:val="es-CO"/>
        </w:rPr>
        <w:t xml:space="preserve"> </w:t>
      </w:r>
      <w:r w:rsidR="00DC70C4">
        <w:rPr>
          <w:rFonts w:ascii="Arial Narrow" w:hAnsi="Arial Narrow" w:cs="Arial"/>
          <w:color w:val="000000"/>
          <w:sz w:val="22"/>
          <w:szCs w:val="22"/>
          <w:lang w:val="es-CO"/>
        </w:rPr>
        <w:t>Pro</w:t>
      </w:r>
      <w:r w:rsidR="00FE7EB6">
        <w:rPr>
          <w:rFonts w:ascii="Arial Narrow" w:hAnsi="Arial Narrow" w:cs="Arial"/>
          <w:color w:val="000000"/>
          <w:sz w:val="22"/>
          <w:szCs w:val="22"/>
          <w:lang w:val="es-CO"/>
        </w:rPr>
        <w:t xml:space="preserve">fesional, </w:t>
      </w:r>
      <w:r w:rsidR="005D52F8">
        <w:rPr>
          <w:rFonts w:ascii="Arial Narrow" w:hAnsi="Arial Narrow" w:cs="Arial"/>
          <w:color w:val="000000"/>
          <w:sz w:val="22"/>
          <w:szCs w:val="22"/>
          <w:lang w:val="es-CO"/>
        </w:rPr>
        <w:t>y 1</w:t>
      </w:r>
      <w:r w:rsidR="00FE7EB6">
        <w:rPr>
          <w:rFonts w:ascii="Arial Narrow" w:hAnsi="Arial Narrow" w:cs="Arial"/>
          <w:color w:val="000000"/>
          <w:sz w:val="22"/>
          <w:szCs w:val="22"/>
          <w:lang w:val="es-CO"/>
        </w:rPr>
        <w:t xml:space="preserve"> al Nivel Técnico.</w:t>
      </w:r>
    </w:p>
    <w:p w:rsidR="008F7D00" w:rsidRDefault="008F7D00" w:rsidP="006C2EFA">
      <w:pPr>
        <w:pStyle w:val="Direccininterior"/>
        <w:rPr>
          <w:rFonts w:ascii="Arial Narrow" w:hAnsi="Arial Narrow" w:cs="Arial"/>
          <w:color w:val="000000"/>
          <w:sz w:val="22"/>
          <w:szCs w:val="22"/>
          <w:lang w:val="es-CO"/>
        </w:rPr>
      </w:pPr>
    </w:p>
    <w:p w:rsidR="003E78E2" w:rsidRDefault="003E78E2" w:rsidP="003E78E2">
      <w:pPr>
        <w:pStyle w:val="Direccininterior"/>
        <w:jc w:val="center"/>
        <w:rPr>
          <w:rFonts w:ascii="Arial Narrow" w:hAnsi="Arial Narrow" w:cs="Arial"/>
          <w:color w:val="000000"/>
          <w:sz w:val="22"/>
          <w:szCs w:val="22"/>
          <w:lang w:val="es-CO"/>
        </w:rPr>
      </w:pPr>
      <w:r>
        <w:rPr>
          <w:noProof/>
        </w:rPr>
        <w:drawing>
          <wp:inline distT="0" distB="0" distL="0" distR="0" wp14:anchorId="79CE60E5" wp14:editId="7D682926">
            <wp:extent cx="4572000" cy="2133600"/>
            <wp:effectExtent l="0" t="0" r="0" b="0"/>
            <wp:docPr id="3" name="Gráfico 3">
              <a:extLst xmlns:a="http://schemas.openxmlformats.org/drawingml/2006/main">
                <a:ext uri="{FF2B5EF4-FFF2-40B4-BE49-F238E27FC236}">
                  <a16:creationId xmlns:a16="http://schemas.microsoft.com/office/drawing/2014/main" id="{C953B481-1013-41C3-A6F9-E4FA8D35E2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78E2" w:rsidRPr="00FC015C" w:rsidRDefault="003E78E2" w:rsidP="006C2EFA">
      <w:pPr>
        <w:pStyle w:val="Direccininterior"/>
        <w:rPr>
          <w:rFonts w:ascii="Arial Narrow" w:hAnsi="Arial Narrow" w:cs="Arial"/>
          <w:color w:val="000000"/>
          <w:sz w:val="2"/>
          <w:szCs w:val="22"/>
          <w:lang w:val="es-CO"/>
        </w:rPr>
      </w:pPr>
    </w:p>
    <w:p w:rsidR="00315610" w:rsidRDefault="00315610" w:rsidP="00315610">
      <w:pPr>
        <w:pStyle w:val="Direccininterior"/>
        <w:rPr>
          <w:rFonts w:ascii="Arial Narrow" w:hAnsi="Arial Narrow" w:cs="Arial"/>
          <w:color w:val="000000"/>
          <w:sz w:val="22"/>
          <w:szCs w:val="22"/>
          <w:lang w:val="es-CO"/>
        </w:rPr>
      </w:pPr>
      <w:r>
        <w:rPr>
          <w:rFonts w:ascii="Arial Narrow" w:hAnsi="Arial Narrow" w:cs="Arial"/>
          <w:color w:val="000000"/>
          <w:sz w:val="22"/>
          <w:szCs w:val="22"/>
          <w:lang w:val="es-CO"/>
        </w:rPr>
        <w:t xml:space="preserve">En el cuadro que se muestra a continuación se puede evidenciar a mayor detalle el estado de la provisión de la Planta de Personal de la Entidad al mes de </w:t>
      </w:r>
      <w:r w:rsidR="00F721E2">
        <w:rPr>
          <w:rFonts w:ascii="Arial Narrow" w:hAnsi="Arial Narrow" w:cs="Arial"/>
          <w:color w:val="000000"/>
          <w:sz w:val="22"/>
          <w:szCs w:val="22"/>
          <w:lang w:val="es-CO"/>
        </w:rPr>
        <w:t>enero de 201</w:t>
      </w:r>
      <w:r w:rsidR="003E78E2">
        <w:rPr>
          <w:rFonts w:ascii="Arial Narrow" w:hAnsi="Arial Narrow" w:cs="Arial"/>
          <w:color w:val="000000"/>
          <w:sz w:val="22"/>
          <w:szCs w:val="22"/>
          <w:lang w:val="es-CO"/>
        </w:rPr>
        <w:t>9</w:t>
      </w:r>
      <w:r>
        <w:rPr>
          <w:rFonts w:ascii="Arial Narrow" w:hAnsi="Arial Narrow" w:cs="Arial"/>
          <w:color w:val="000000"/>
          <w:sz w:val="22"/>
          <w:szCs w:val="22"/>
          <w:lang w:val="es-CO"/>
        </w:rPr>
        <w:t>:</w:t>
      </w:r>
    </w:p>
    <w:p w:rsidR="00315610" w:rsidRDefault="00315610" w:rsidP="00315610">
      <w:pPr>
        <w:pStyle w:val="Direccininterior"/>
        <w:rPr>
          <w:rFonts w:ascii="Arial Narrow" w:hAnsi="Arial Narrow" w:cs="Arial"/>
          <w:color w:val="000000"/>
          <w:sz w:val="22"/>
          <w:szCs w:val="22"/>
          <w:lang w:val="es-CO"/>
        </w:rPr>
      </w:pPr>
    </w:p>
    <w:tbl>
      <w:tblPr>
        <w:tblW w:w="5402" w:type="pct"/>
        <w:tblInd w:w="-152" w:type="dxa"/>
        <w:tblCellMar>
          <w:left w:w="70" w:type="dxa"/>
          <w:right w:w="70" w:type="dxa"/>
        </w:tblCellMar>
        <w:tblLook w:val="04A0" w:firstRow="1" w:lastRow="0" w:firstColumn="1" w:lastColumn="0" w:noHBand="0" w:noVBand="1"/>
      </w:tblPr>
      <w:tblGrid>
        <w:gridCol w:w="995"/>
        <w:gridCol w:w="1243"/>
        <w:gridCol w:w="692"/>
        <w:gridCol w:w="612"/>
        <w:gridCol w:w="1128"/>
        <w:gridCol w:w="1269"/>
        <w:gridCol w:w="1269"/>
        <w:gridCol w:w="1269"/>
        <w:gridCol w:w="843"/>
      </w:tblGrid>
      <w:tr w:rsidR="009A3E75" w:rsidRPr="009A3E75" w:rsidTr="00130289">
        <w:trPr>
          <w:trHeight w:val="450"/>
        </w:trPr>
        <w:tc>
          <w:tcPr>
            <w:tcW w:w="534"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No. Empleos</w:t>
            </w:r>
          </w:p>
        </w:tc>
        <w:tc>
          <w:tcPr>
            <w:tcW w:w="667"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Denominación</w:t>
            </w:r>
          </w:p>
        </w:tc>
        <w:tc>
          <w:tcPr>
            <w:tcW w:w="371"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Código</w:t>
            </w:r>
          </w:p>
        </w:tc>
        <w:tc>
          <w:tcPr>
            <w:tcW w:w="328"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Grado</w:t>
            </w:r>
          </w:p>
        </w:tc>
        <w:tc>
          <w:tcPr>
            <w:tcW w:w="605"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Clasificación Empleo</w:t>
            </w:r>
          </w:p>
        </w:tc>
        <w:tc>
          <w:tcPr>
            <w:tcW w:w="681" w:type="pct"/>
            <w:tcBorders>
              <w:top w:val="single" w:sz="8" w:space="0" w:color="auto"/>
              <w:left w:val="nil"/>
              <w:bottom w:val="nil"/>
              <w:right w:val="single" w:sz="8" w:space="0" w:color="auto"/>
            </w:tcBorders>
            <w:shd w:val="clear" w:color="000000" w:fill="9BC2E6"/>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Nombramiento</w:t>
            </w:r>
          </w:p>
        </w:tc>
        <w:tc>
          <w:tcPr>
            <w:tcW w:w="681"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Nombramiento en Periodo de Prueba</w:t>
            </w:r>
          </w:p>
        </w:tc>
        <w:tc>
          <w:tcPr>
            <w:tcW w:w="681" w:type="pct"/>
            <w:tcBorders>
              <w:top w:val="single" w:sz="8" w:space="0" w:color="auto"/>
              <w:left w:val="nil"/>
              <w:bottom w:val="nil"/>
              <w:right w:val="single" w:sz="8" w:space="0" w:color="auto"/>
            </w:tcBorders>
            <w:shd w:val="clear" w:color="000000" w:fill="9BC2E6"/>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 xml:space="preserve">Nombramiento </w:t>
            </w:r>
          </w:p>
        </w:tc>
        <w:tc>
          <w:tcPr>
            <w:tcW w:w="452"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Vacantes</w:t>
            </w:r>
          </w:p>
        </w:tc>
      </w:tr>
      <w:tr w:rsidR="00130289" w:rsidRPr="009A3E75" w:rsidTr="00130289">
        <w:trPr>
          <w:trHeight w:val="315"/>
        </w:trPr>
        <w:tc>
          <w:tcPr>
            <w:tcW w:w="534" w:type="pct"/>
            <w:vMerge/>
            <w:tcBorders>
              <w:top w:val="single" w:sz="8" w:space="0" w:color="auto"/>
              <w:left w:val="single" w:sz="8" w:space="0" w:color="auto"/>
              <w:bottom w:val="single" w:sz="8" w:space="0" w:color="000000"/>
              <w:right w:val="single" w:sz="8" w:space="0" w:color="auto"/>
            </w:tcBorders>
            <w:vAlign w:val="center"/>
            <w:hideMark/>
          </w:tcPr>
          <w:p w:rsidR="009A3E75" w:rsidRPr="009A3E75" w:rsidRDefault="009A3E75" w:rsidP="009A3E75">
            <w:pPr>
              <w:rPr>
                <w:rFonts w:ascii="Arial" w:eastAsia="Times New Roman" w:hAnsi="Arial" w:cs="Arial"/>
                <w:b/>
                <w:bCs/>
                <w:color w:val="000000"/>
                <w:sz w:val="16"/>
                <w:szCs w:val="16"/>
                <w:lang w:eastAsia="es-CO"/>
              </w:rPr>
            </w:pPr>
          </w:p>
        </w:tc>
        <w:tc>
          <w:tcPr>
            <w:tcW w:w="667" w:type="pct"/>
            <w:vMerge/>
            <w:tcBorders>
              <w:top w:val="single" w:sz="8" w:space="0" w:color="auto"/>
              <w:left w:val="single" w:sz="8" w:space="0" w:color="auto"/>
              <w:bottom w:val="single" w:sz="8" w:space="0" w:color="000000"/>
              <w:right w:val="single" w:sz="8" w:space="0" w:color="auto"/>
            </w:tcBorders>
            <w:vAlign w:val="center"/>
            <w:hideMark/>
          </w:tcPr>
          <w:p w:rsidR="009A3E75" w:rsidRPr="009A3E75" w:rsidRDefault="009A3E75" w:rsidP="009A3E75">
            <w:pPr>
              <w:rPr>
                <w:rFonts w:ascii="Arial" w:eastAsia="Times New Roman" w:hAnsi="Arial" w:cs="Arial"/>
                <w:b/>
                <w:bCs/>
                <w:color w:val="000000"/>
                <w:sz w:val="16"/>
                <w:szCs w:val="16"/>
                <w:lang w:eastAsia="es-CO"/>
              </w:rPr>
            </w:pPr>
          </w:p>
        </w:tc>
        <w:tc>
          <w:tcPr>
            <w:tcW w:w="371" w:type="pct"/>
            <w:vMerge/>
            <w:tcBorders>
              <w:top w:val="single" w:sz="8" w:space="0" w:color="auto"/>
              <w:left w:val="single" w:sz="8" w:space="0" w:color="auto"/>
              <w:bottom w:val="single" w:sz="8" w:space="0" w:color="000000"/>
              <w:right w:val="single" w:sz="8" w:space="0" w:color="auto"/>
            </w:tcBorders>
            <w:vAlign w:val="center"/>
            <w:hideMark/>
          </w:tcPr>
          <w:p w:rsidR="009A3E75" w:rsidRPr="009A3E75" w:rsidRDefault="009A3E75" w:rsidP="009A3E75">
            <w:pPr>
              <w:rPr>
                <w:rFonts w:ascii="Arial" w:eastAsia="Times New Roman" w:hAnsi="Arial" w:cs="Arial"/>
                <w:b/>
                <w:bCs/>
                <w:color w:val="000000"/>
                <w:sz w:val="16"/>
                <w:szCs w:val="16"/>
                <w:lang w:eastAsia="es-CO"/>
              </w:rPr>
            </w:pPr>
          </w:p>
        </w:tc>
        <w:tc>
          <w:tcPr>
            <w:tcW w:w="328" w:type="pct"/>
            <w:vMerge/>
            <w:tcBorders>
              <w:top w:val="single" w:sz="8" w:space="0" w:color="auto"/>
              <w:left w:val="single" w:sz="8" w:space="0" w:color="auto"/>
              <w:bottom w:val="single" w:sz="8" w:space="0" w:color="000000"/>
              <w:right w:val="single" w:sz="8" w:space="0" w:color="auto"/>
            </w:tcBorders>
            <w:vAlign w:val="center"/>
            <w:hideMark/>
          </w:tcPr>
          <w:p w:rsidR="009A3E75" w:rsidRPr="009A3E75" w:rsidRDefault="009A3E75" w:rsidP="009A3E75">
            <w:pPr>
              <w:rPr>
                <w:rFonts w:ascii="Arial" w:eastAsia="Times New Roman" w:hAnsi="Arial" w:cs="Arial"/>
                <w:b/>
                <w:bCs/>
                <w:color w:val="000000"/>
                <w:sz w:val="16"/>
                <w:szCs w:val="16"/>
                <w:lang w:eastAsia="es-CO"/>
              </w:rPr>
            </w:pPr>
          </w:p>
        </w:tc>
        <w:tc>
          <w:tcPr>
            <w:tcW w:w="605" w:type="pct"/>
            <w:vMerge/>
            <w:tcBorders>
              <w:top w:val="single" w:sz="8" w:space="0" w:color="auto"/>
              <w:left w:val="single" w:sz="8" w:space="0" w:color="auto"/>
              <w:bottom w:val="single" w:sz="8" w:space="0" w:color="000000"/>
              <w:right w:val="single" w:sz="8" w:space="0" w:color="auto"/>
            </w:tcBorders>
            <w:vAlign w:val="center"/>
            <w:hideMark/>
          </w:tcPr>
          <w:p w:rsidR="009A3E75" w:rsidRPr="009A3E75" w:rsidRDefault="009A3E75" w:rsidP="009A3E75">
            <w:pPr>
              <w:rPr>
                <w:rFonts w:ascii="Arial" w:eastAsia="Times New Roman" w:hAnsi="Arial" w:cs="Arial"/>
                <w:b/>
                <w:bCs/>
                <w:color w:val="000000"/>
                <w:sz w:val="16"/>
                <w:szCs w:val="16"/>
                <w:lang w:eastAsia="es-CO"/>
              </w:rPr>
            </w:pPr>
          </w:p>
        </w:tc>
        <w:tc>
          <w:tcPr>
            <w:tcW w:w="681" w:type="pct"/>
            <w:tcBorders>
              <w:top w:val="nil"/>
              <w:left w:val="nil"/>
              <w:bottom w:val="single" w:sz="8" w:space="0" w:color="auto"/>
              <w:right w:val="single" w:sz="8" w:space="0" w:color="auto"/>
            </w:tcBorders>
            <w:shd w:val="clear" w:color="000000" w:fill="9BC2E6"/>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Ordinario</w:t>
            </w:r>
          </w:p>
        </w:tc>
        <w:tc>
          <w:tcPr>
            <w:tcW w:w="681" w:type="pct"/>
            <w:vMerge/>
            <w:tcBorders>
              <w:top w:val="single" w:sz="8" w:space="0" w:color="auto"/>
              <w:left w:val="single" w:sz="8" w:space="0" w:color="auto"/>
              <w:bottom w:val="single" w:sz="8" w:space="0" w:color="000000"/>
              <w:right w:val="single" w:sz="8" w:space="0" w:color="auto"/>
            </w:tcBorders>
            <w:vAlign w:val="center"/>
            <w:hideMark/>
          </w:tcPr>
          <w:p w:rsidR="009A3E75" w:rsidRPr="009A3E75" w:rsidRDefault="009A3E75" w:rsidP="009A3E75">
            <w:pPr>
              <w:rPr>
                <w:rFonts w:ascii="Arial" w:eastAsia="Times New Roman" w:hAnsi="Arial" w:cs="Arial"/>
                <w:b/>
                <w:bCs/>
                <w:color w:val="000000"/>
                <w:sz w:val="16"/>
                <w:szCs w:val="16"/>
                <w:lang w:eastAsia="es-CO"/>
              </w:rPr>
            </w:pPr>
          </w:p>
        </w:tc>
        <w:tc>
          <w:tcPr>
            <w:tcW w:w="681" w:type="pct"/>
            <w:tcBorders>
              <w:top w:val="nil"/>
              <w:left w:val="nil"/>
              <w:bottom w:val="single" w:sz="8" w:space="0" w:color="auto"/>
              <w:right w:val="single" w:sz="8" w:space="0" w:color="auto"/>
            </w:tcBorders>
            <w:shd w:val="clear" w:color="000000" w:fill="9BC2E6"/>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Provisional</w:t>
            </w:r>
          </w:p>
        </w:tc>
        <w:tc>
          <w:tcPr>
            <w:tcW w:w="452" w:type="pct"/>
            <w:vMerge/>
            <w:tcBorders>
              <w:top w:val="single" w:sz="8" w:space="0" w:color="auto"/>
              <w:left w:val="single" w:sz="8" w:space="0" w:color="auto"/>
              <w:bottom w:val="single" w:sz="8" w:space="0" w:color="000000"/>
              <w:right w:val="single" w:sz="8" w:space="0" w:color="auto"/>
            </w:tcBorders>
            <w:vAlign w:val="center"/>
            <w:hideMark/>
          </w:tcPr>
          <w:p w:rsidR="009A3E75" w:rsidRPr="009A3E75" w:rsidRDefault="009A3E75" w:rsidP="009A3E75">
            <w:pPr>
              <w:rPr>
                <w:rFonts w:ascii="Arial" w:eastAsia="Times New Roman" w:hAnsi="Arial" w:cs="Arial"/>
                <w:b/>
                <w:bCs/>
                <w:color w:val="000000"/>
                <w:sz w:val="16"/>
                <w:szCs w:val="16"/>
                <w:lang w:eastAsia="es-CO"/>
              </w:rPr>
            </w:pPr>
          </w:p>
        </w:tc>
      </w:tr>
      <w:tr w:rsidR="009A3E75" w:rsidRPr="009A3E75" w:rsidTr="00130289">
        <w:trPr>
          <w:trHeight w:val="315"/>
        </w:trPr>
        <w:tc>
          <w:tcPr>
            <w:tcW w:w="5000" w:type="pct"/>
            <w:gridSpan w:val="9"/>
            <w:tcBorders>
              <w:top w:val="nil"/>
              <w:left w:val="single" w:sz="8" w:space="0" w:color="auto"/>
              <w:bottom w:val="single" w:sz="8" w:space="0" w:color="auto"/>
              <w:right w:val="single" w:sz="8" w:space="0" w:color="000000"/>
            </w:tcBorders>
            <w:shd w:val="clear" w:color="000000" w:fill="FFFFFF"/>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Despacho del Director General</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Uno (01)</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Director General</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50</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9</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LNR</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31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Uno (01)</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Asesor</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105</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4</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LNR</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Uno (01)</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xml:space="preserve">Auxiliar Administrativo </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407</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18</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LNR</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rPr>
                <w:rFonts w:eastAsia="Times New Roman" w:cs="Calibri"/>
                <w:color w:val="000000"/>
                <w:sz w:val="20"/>
                <w:szCs w:val="20"/>
                <w:lang w:eastAsia="es-CO"/>
              </w:rPr>
            </w:pPr>
            <w:r w:rsidRPr="009A3E75">
              <w:rPr>
                <w:rFonts w:eastAsia="Times New Roman" w:cs="Calibri"/>
                <w:color w:val="000000"/>
                <w:sz w:val="20"/>
                <w:szCs w:val="20"/>
                <w:lang w:eastAsia="es-CO"/>
              </w:rPr>
              <w:t> </w:t>
            </w:r>
          </w:p>
        </w:tc>
      </w:tr>
      <w:tr w:rsidR="009A3E75" w:rsidRPr="009A3E75" w:rsidTr="00130289">
        <w:trPr>
          <w:trHeight w:val="31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Uno (01)</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xml:space="preserve">Conductor </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480</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20</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LNR</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Planta Global</w:t>
            </w:r>
          </w:p>
        </w:tc>
      </w:tr>
      <w:tr w:rsidR="009A3E75" w:rsidRPr="009A3E75" w:rsidTr="00130289">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Nivel Directivo</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Tres (03)</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Subdirector Técnico</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68</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7</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LNR</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3</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Uno (01)</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Subdirector Administrativo</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68</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7</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LNR</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31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Dos (2)</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Jefe de Oficina</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6</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5</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LNR</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lastRenderedPageBreak/>
              <w:t>Nivel Asesor</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Dos (2)</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xml:space="preserve">Jefe de Oficina Asesora </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115</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5</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LNR</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Nivel profesional</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Dieciocho (18)</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xml:space="preserve">Profesional Especializado </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222</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29</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CA</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16</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Treinta y uno (31)</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xml:space="preserve">Profesional Especializado </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222</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23</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CA</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24</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5</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Uno (01)</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Almacenista General</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215</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23</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LNR</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Treinta y Ocho (38)</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xml:space="preserve">Profesional Universitario </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219</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12</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CA</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25</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11</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Veinte (20)</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Profesional Universitario</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219</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8</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CA</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15</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4</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Tres (03)</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Profesional Universitario</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219</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CA</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Nivel Técnico</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Seis (06)</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Técnico Administrativo</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367</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19</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CA</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3</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Cuatro (04)</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Técnico Operativo</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314</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19</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CA</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3</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Nueve (09)</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Técnico Administrativo</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367</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10</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CA</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9</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Cinco (05)</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Técnico Operativo</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314</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10</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CA</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5</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Nivel Asistencial</w:t>
            </w:r>
          </w:p>
        </w:tc>
      </w:tr>
      <w:tr w:rsidR="009A3E75" w:rsidRPr="009A3E75" w:rsidTr="00130289">
        <w:trPr>
          <w:trHeight w:val="31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Uno (01)</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xml:space="preserve">Conductor </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480</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20</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CA</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9A3E75" w:rsidRPr="009A3E75" w:rsidTr="00130289">
        <w:trPr>
          <w:trHeight w:val="465"/>
        </w:trPr>
        <w:tc>
          <w:tcPr>
            <w:tcW w:w="534" w:type="pct"/>
            <w:tcBorders>
              <w:top w:val="nil"/>
              <w:left w:val="single" w:sz="8" w:space="0" w:color="auto"/>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Nueve (09)</w:t>
            </w:r>
          </w:p>
        </w:tc>
        <w:tc>
          <w:tcPr>
            <w:tcW w:w="667"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both"/>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Auxiliar Administrativo</w:t>
            </w:r>
          </w:p>
        </w:tc>
        <w:tc>
          <w:tcPr>
            <w:tcW w:w="37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407</w:t>
            </w:r>
          </w:p>
        </w:tc>
        <w:tc>
          <w:tcPr>
            <w:tcW w:w="328"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18</w:t>
            </w:r>
          </w:p>
        </w:tc>
        <w:tc>
          <w:tcPr>
            <w:tcW w:w="605"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CA</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8</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 </w:t>
            </w:r>
          </w:p>
        </w:tc>
      </w:tr>
      <w:tr w:rsidR="00130289" w:rsidRPr="009A3E75" w:rsidTr="00130289">
        <w:trPr>
          <w:trHeight w:val="315"/>
        </w:trPr>
        <w:tc>
          <w:tcPr>
            <w:tcW w:w="2505" w:type="pct"/>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SUBTOTALES</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13</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111</w:t>
            </w:r>
          </w:p>
        </w:tc>
        <w:tc>
          <w:tcPr>
            <w:tcW w:w="681"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26</w:t>
            </w:r>
          </w:p>
        </w:tc>
        <w:tc>
          <w:tcPr>
            <w:tcW w:w="452" w:type="pct"/>
            <w:tcBorders>
              <w:top w:val="nil"/>
              <w:left w:val="nil"/>
              <w:bottom w:val="single" w:sz="8" w:space="0" w:color="auto"/>
              <w:right w:val="single" w:sz="8" w:space="0" w:color="auto"/>
            </w:tcBorders>
            <w:shd w:val="clear" w:color="000000" w:fill="FFFFFF"/>
            <w:vAlign w:val="center"/>
            <w:hideMark/>
          </w:tcPr>
          <w:p w:rsidR="009A3E75" w:rsidRPr="009A3E75" w:rsidRDefault="009A3E75" w:rsidP="009A3E75">
            <w:pPr>
              <w:jc w:val="center"/>
              <w:rPr>
                <w:rFonts w:ascii="Arial" w:eastAsia="Times New Roman" w:hAnsi="Arial" w:cs="Arial"/>
                <w:color w:val="000000"/>
                <w:sz w:val="16"/>
                <w:szCs w:val="16"/>
                <w:lang w:eastAsia="es-CO"/>
              </w:rPr>
            </w:pPr>
            <w:r w:rsidRPr="009A3E75">
              <w:rPr>
                <w:rFonts w:ascii="Arial" w:eastAsia="Times New Roman" w:hAnsi="Arial" w:cs="Arial"/>
                <w:color w:val="000000"/>
                <w:sz w:val="16"/>
                <w:szCs w:val="16"/>
                <w:lang w:eastAsia="es-CO"/>
              </w:rPr>
              <w:t>7</w:t>
            </w:r>
          </w:p>
        </w:tc>
      </w:tr>
      <w:tr w:rsidR="009A3E75" w:rsidRPr="009A3E75" w:rsidTr="00130289">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rsidR="009A3E75" w:rsidRPr="009A3E75" w:rsidRDefault="009A3E75" w:rsidP="009A3E75">
            <w:pPr>
              <w:jc w:val="center"/>
              <w:rPr>
                <w:rFonts w:ascii="Arial" w:eastAsia="Times New Roman" w:hAnsi="Arial" w:cs="Arial"/>
                <w:b/>
                <w:bCs/>
                <w:color w:val="000000"/>
                <w:sz w:val="16"/>
                <w:szCs w:val="16"/>
                <w:lang w:eastAsia="es-CO"/>
              </w:rPr>
            </w:pPr>
            <w:r w:rsidRPr="009A3E75">
              <w:rPr>
                <w:rFonts w:ascii="Arial" w:eastAsia="Times New Roman" w:hAnsi="Arial" w:cs="Arial"/>
                <w:b/>
                <w:bCs/>
                <w:color w:val="000000"/>
                <w:sz w:val="16"/>
                <w:szCs w:val="16"/>
                <w:lang w:eastAsia="es-CO"/>
              </w:rPr>
              <w:t>TOTAL 157</w:t>
            </w:r>
          </w:p>
        </w:tc>
      </w:tr>
    </w:tbl>
    <w:p w:rsidR="00183A87" w:rsidRDefault="00183A87" w:rsidP="00315610">
      <w:pPr>
        <w:pStyle w:val="Direccininterior"/>
        <w:rPr>
          <w:rFonts w:ascii="Arial Narrow" w:hAnsi="Arial Narrow" w:cs="Arial"/>
          <w:color w:val="000000"/>
          <w:sz w:val="22"/>
          <w:szCs w:val="22"/>
          <w:lang w:val="es-CO"/>
        </w:rPr>
      </w:pPr>
    </w:p>
    <w:p w:rsidR="000004CB" w:rsidRDefault="000004CB" w:rsidP="00B11D6C">
      <w:pPr>
        <w:pStyle w:val="Ttulo21"/>
        <w:keepNext/>
        <w:keepLines/>
        <w:shd w:val="clear" w:color="auto" w:fill="auto"/>
        <w:spacing w:before="0" w:after="0" w:line="475" w:lineRule="exact"/>
        <w:jc w:val="both"/>
        <w:rPr>
          <w:color w:val="000000"/>
          <w:lang w:val="es-ES" w:eastAsia="es-ES" w:bidi="es-ES"/>
        </w:rPr>
      </w:pPr>
      <w:bookmarkStart w:id="0" w:name="bookmark8"/>
      <w:r>
        <w:rPr>
          <w:color w:val="000000"/>
          <w:lang w:val="es-ES" w:eastAsia="es-ES" w:bidi="es-ES"/>
        </w:rPr>
        <w:t>Selección:</w:t>
      </w:r>
      <w:bookmarkEnd w:id="0"/>
    </w:p>
    <w:p w:rsidR="00B11D6C" w:rsidRDefault="00B11D6C" w:rsidP="00B11D6C">
      <w:pPr>
        <w:pStyle w:val="Ttulo21"/>
        <w:keepNext/>
        <w:keepLines/>
        <w:shd w:val="clear" w:color="auto" w:fill="auto"/>
        <w:spacing w:before="0" w:after="0" w:line="240" w:lineRule="auto"/>
        <w:jc w:val="both"/>
        <w:rPr>
          <w:color w:val="000000"/>
          <w:lang w:val="es-ES" w:eastAsia="es-ES" w:bidi="es-ES"/>
        </w:rPr>
      </w:pPr>
    </w:p>
    <w:p w:rsidR="000004CB" w:rsidRDefault="000004CB" w:rsidP="00637FFD">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r w:rsidRPr="00637FFD">
        <w:rPr>
          <w:rFonts w:ascii="Verdana" w:eastAsia="Verdana" w:hAnsi="Verdana" w:cs="Verdana"/>
          <w:bCs/>
          <w:color w:val="000000"/>
          <w:sz w:val="18"/>
          <w:szCs w:val="18"/>
          <w:lang w:val="es-ES" w:eastAsia="es-ES" w:bidi="es-ES"/>
        </w:rPr>
        <w:t xml:space="preserve">Los empleos de carrera administrativa con vacancia definitiva con los </w:t>
      </w:r>
      <w:r w:rsidR="00FC015C">
        <w:rPr>
          <w:rFonts w:ascii="Verdana" w:eastAsia="Verdana" w:hAnsi="Verdana" w:cs="Verdana"/>
          <w:bCs/>
          <w:color w:val="000000"/>
          <w:sz w:val="18"/>
          <w:szCs w:val="18"/>
          <w:lang w:val="es-ES" w:eastAsia="es-ES" w:bidi="es-ES"/>
        </w:rPr>
        <w:t xml:space="preserve">que </w:t>
      </w:r>
      <w:r w:rsidRPr="00637FFD">
        <w:rPr>
          <w:rFonts w:ascii="Verdana" w:eastAsia="Verdana" w:hAnsi="Verdana" w:cs="Verdana"/>
          <w:bCs/>
          <w:color w:val="000000"/>
          <w:sz w:val="18"/>
          <w:szCs w:val="18"/>
          <w:lang w:val="es-ES" w:eastAsia="es-ES" w:bidi="es-ES"/>
        </w:rPr>
        <w:t xml:space="preserve">cuenta la planta global del IDIGER se podrán proveer mediante encargo de otras entidades o nombramiento provisional. Para cumplir con la provisión debida de los empleos, se identificarán mes a mes las vacantes que resulten por alguna de las causales contenidas en la normatividad vigente. La provisión de estos empleos se regulará teniendo en cuenta la normatividad vigente. Los empleos de libre </w:t>
      </w:r>
      <w:r w:rsidRPr="00637FFD">
        <w:rPr>
          <w:rFonts w:ascii="Verdana" w:eastAsia="Verdana" w:hAnsi="Verdana" w:cs="Verdana"/>
          <w:bCs/>
          <w:color w:val="000000"/>
          <w:sz w:val="18"/>
          <w:szCs w:val="18"/>
          <w:lang w:val="es-ES" w:eastAsia="es-ES" w:bidi="es-ES"/>
        </w:rPr>
        <w:lastRenderedPageBreak/>
        <w:t>nombramiento y remoción, serán provistos por nombramiento ordinario, previo el cumplimiento de los requisitos exigidos para el desempeño del empleo y el procedimiento establecido en el decreto 1083 de 2015 Por medio del cual se expide el Decreto Único Reglamentario del Sector de Función Pública, demás disposiciones.</w:t>
      </w:r>
    </w:p>
    <w:p w:rsidR="00637FFD" w:rsidRPr="00637FFD" w:rsidRDefault="00637FFD" w:rsidP="00637FFD">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A80002" w:rsidRDefault="002C5B03" w:rsidP="00A80002">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r w:rsidRPr="00B92B69">
        <w:rPr>
          <w:rFonts w:ascii="Verdana" w:eastAsia="Verdana" w:hAnsi="Verdana" w:cs="Verdana"/>
          <w:bCs/>
          <w:color w:val="000000"/>
          <w:sz w:val="18"/>
          <w:szCs w:val="18"/>
          <w:lang w:val="es-ES" w:eastAsia="es-ES" w:bidi="es-ES"/>
        </w:rPr>
        <w:t>Para provisión de las Vacantes del IDIGER se seguirá teniendo en cuenta lo establecido en el proce</w:t>
      </w:r>
      <w:r w:rsidR="00637FFD" w:rsidRPr="00B92B69">
        <w:rPr>
          <w:rFonts w:ascii="Verdana" w:eastAsia="Verdana" w:hAnsi="Verdana" w:cs="Verdana"/>
          <w:bCs/>
          <w:color w:val="000000"/>
          <w:sz w:val="18"/>
          <w:szCs w:val="18"/>
          <w:lang w:val="es-ES" w:eastAsia="es-ES" w:bidi="es-ES"/>
        </w:rPr>
        <w:t>dimiento</w:t>
      </w:r>
      <w:r w:rsidRPr="00B92B69">
        <w:rPr>
          <w:rFonts w:ascii="Verdana" w:eastAsia="Verdana" w:hAnsi="Verdana" w:cs="Verdana"/>
          <w:bCs/>
          <w:color w:val="000000"/>
          <w:sz w:val="18"/>
          <w:szCs w:val="18"/>
          <w:lang w:val="es-ES" w:eastAsia="es-ES" w:bidi="es-ES"/>
        </w:rPr>
        <w:t xml:space="preserve"> </w:t>
      </w:r>
      <w:r w:rsidRPr="00A80002">
        <w:rPr>
          <w:rFonts w:ascii="Verdana" w:eastAsia="Verdana" w:hAnsi="Verdana" w:cs="Verdana"/>
          <w:bCs/>
          <w:color w:val="000000"/>
          <w:sz w:val="18"/>
          <w:szCs w:val="18"/>
          <w:lang w:val="es-ES" w:eastAsia="es-ES" w:bidi="es-ES"/>
        </w:rPr>
        <w:t>"</w:t>
      </w:r>
      <w:r w:rsidR="00637FFD" w:rsidRPr="00B92B69">
        <w:rPr>
          <w:rFonts w:ascii="Verdana" w:eastAsia="Verdana" w:hAnsi="Verdana" w:cs="Verdana"/>
          <w:bCs/>
          <w:color w:val="000000"/>
          <w:sz w:val="18"/>
          <w:szCs w:val="18"/>
          <w:lang w:val="es-ES" w:eastAsia="es-ES" w:bidi="es-ES"/>
        </w:rPr>
        <w:t xml:space="preserve"> </w:t>
      </w:r>
      <w:hyperlink r:id="rId10" w:tgtFrame="_blank" w:history="1">
        <w:r w:rsidR="00637FFD" w:rsidRPr="00B92B69">
          <w:rPr>
            <w:rFonts w:ascii="Verdana" w:eastAsia="Verdana" w:hAnsi="Verdana" w:cs="Verdana"/>
            <w:bCs/>
            <w:color w:val="000000"/>
            <w:sz w:val="18"/>
            <w:szCs w:val="18"/>
            <w:lang w:val="es-ES" w:eastAsia="es-ES" w:bidi="es-ES"/>
          </w:rPr>
          <w:t>ADM-PD-08 Procedimiento Vinculación, Permanencia y Retiro</w:t>
        </w:r>
      </w:hyperlink>
      <w:r w:rsidRPr="00A80002">
        <w:rPr>
          <w:rFonts w:ascii="Verdana" w:eastAsia="Verdana" w:hAnsi="Verdana" w:cs="Verdana"/>
          <w:bCs/>
          <w:color w:val="000000"/>
          <w:sz w:val="18"/>
          <w:szCs w:val="18"/>
          <w:lang w:val="es-ES" w:eastAsia="es-ES" w:bidi="es-ES"/>
        </w:rPr>
        <w:t xml:space="preserve">", diseñado para tal fin por </w:t>
      </w:r>
      <w:r w:rsidR="00A80002" w:rsidRPr="00A80002">
        <w:rPr>
          <w:rFonts w:ascii="Verdana" w:eastAsia="Verdana" w:hAnsi="Verdana" w:cs="Verdana"/>
          <w:bCs/>
          <w:color w:val="000000"/>
          <w:sz w:val="18"/>
          <w:szCs w:val="18"/>
          <w:lang w:val="es-ES" w:eastAsia="es-ES" w:bidi="es-ES"/>
        </w:rPr>
        <w:t>la entidad, hasta que sean provistos definitivamente por la Comisión Nacional de Servicio Civi</w:t>
      </w:r>
      <w:r w:rsidR="00FA304F">
        <w:rPr>
          <w:rFonts w:ascii="Verdana" w:eastAsia="Verdana" w:hAnsi="Verdana" w:cs="Verdana"/>
          <w:bCs/>
          <w:color w:val="000000"/>
          <w:sz w:val="18"/>
          <w:szCs w:val="18"/>
          <w:lang w:val="es-ES" w:eastAsia="es-ES" w:bidi="es-ES"/>
        </w:rPr>
        <w:t>l.</w:t>
      </w:r>
    </w:p>
    <w:p w:rsidR="00A80002" w:rsidRDefault="00A80002" w:rsidP="00A80002">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B11D6C" w:rsidRDefault="00A80002" w:rsidP="00B11D6C">
      <w:pPr>
        <w:pBdr>
          <w:bottom w:val="single" w:sz="6" w:space="31" w:color="C0C0C0"/>
        </w:pBdr>
        <w:shd w:val="clear" w:color="auto" w:fill="FFFFFF"/>
        <w:jc w:val="both"/>
        <w:rPr>
          <w:rFonts w:ascii="Verdana" w:eastAsia="Verdana" w:hAnsi="Verdana" w:cs="Verdana"/>
          <w:b/>
          <w:bCs/>
          <w:color w:val="000000"/>
          <w:sz w:val="18"/>
          <w:szCs w:val="18"/>
          <w:lang w:val="es-ES" w:eastAsia="es-ES" w:bidi="es-ES"/>
        </w:rPr>
      </w:pPr>
      <w:r w:rsidRPr="00A80002">
        <w:rPr>
          <w:rFonts w:ascii="Verdana" w:eastAsia="Verdana" w:hAnsi="Verdana" w:cs="Verdana"/>
          <w:b/>
          <w:bCs/>
          <w:color w:val="000000"/>
          <w:sz w:val="18"/>
          <w:szCs w:val="18"/>
          <w:lang w:val="es-ES" w:eastAsia="es-ES" w:bidi="es-ES"/>
        </w:rPr>
        <w:t>Retiro</w:t>
      </w:r>
    </w:p>
    <w:p w:rsidR="00B11D6C" w:rsidRDefault="00B11D6C" w:rsidP="00B11D6C">
      <w:pPr>
        <w:pBdr>
          <w:bottom w:val="single" w:sz="6" w:space="31" w:color="C0C0C0"/>
        </w:pBdr>
        <w:shd w:val="clear" w:color="auto" w:fill="FFFFFF"/>
        <w:jc w:val="both"/>
        <w:rPr>
          <w:rFonts w:ascii="Verdana" w:eastAsia="Verdana" w:hAnsi="Verdana" w:cs="Verdana"/>
          <w:b/>
          <w:bCs/>
          <w:color w:val="000000"/>
          <w:sz w:val="18"/>
          <w:szCs w:val="18"/>
          <w:lang w:val="es-ES" w:eastAsia="es-ES" w:bidi="es-ES"/>
        </w:rPr>
      </w:pPr>
    </w:p>
    <w:p w:rsidR="00B11D6C" w:rsidRDefault="00B11D6C"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r w:rsidRPr="00B11D6C">
        <w:rPr>
          <w:rFonts w:ascii="Verdana" w:eastAsia="Verdana" w:hAnsi="Verdana" w:cs="Verdana"/>
          <w:bCs/>
          <w:color w:val="000000"/>
          <w:sz w:val="18"/>
          <w:szCs w:val="18"/>
          <w:lang w:val="es-ES" w:eastAsia="es-ES" w:bidi="es-ES"/>
        </w:rPr>
        <w:t>E</w:t>
      </w:r>
      <w:r w:rsidR="00A80002" w:rsidRPr="00B11D6C">
        <w:rPr>
          <w:rFonts w:ascii="Verdana" w:eastAsia="Verdana" w:hAnsi="Verdana" w:cs="Verdana"/>
          <w:bCs/>
          <w:color w:val="000000"/>
          <w:sz w:val="18"/>
          <w:szCs w:val="18"/>
          <w:lang w:val="es-ES" w:eastAsia="es-ES" w:bidi="es-ES"/>
        </w:rPr>
        <w:t xml:space="preserve">l retiro del servicio implica la cesación del ejercicio de funciones públicas. Es necesario aclarar que es reglada la competencia para el retiro </w:t>
      </w:r>
      <w:r>
        <w:rPr>
          <w:rFonts w:ascii="Verdana" w:eastAsia="Verdana" w:hAnsi="Verdana" w:cs="Verdana"/>
          <w:bCs/>
          <w:color w:val="000000"/>
          <w:sz w:val="18"/>
          <w:szCs w:val="18"/>
          <w:lang w:val="es-ES" w:eastAsia="es-ES" w:bidi="es-ES"/>
        </w:rPr>
        <w:t>de los servidores públicos</w:t>
      </w:r>
      <w:r w:rsidR="00A80002" w:rsidRPr="00B11D6C">
        <w:rPr>
          <w:rFonts w:ascii="Verdana" w:eastAsia="Verdana" w:hAnsi="Verdana" w:cs="Verdana"/>
          <w:bCs/>
          <w:color w:val="000000"/>
          <w:sz w:val="18"/>
          <w:szCs w:val="18"/>
          <w:lang w:val="es-ES" w:eastAsia="es-ES" w:bidi="es-ES"/>
        </w:rPr>
        <w:t>, de conformidad con las causales consagradas por la Constitución Política y la ley y deberá efectuarse mediante acto motivado.</w:t>
      </w:r>
    </w:p>
    <w:p w:rsidR="00B11D6C" w:rsidRPr="00B11D6C" w:rsidRDefault="00B11D6C"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B11D6C" w:rsidRDefault="005A48C4"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r>
        <w:rPr>
          <w:rFonts w:ascii="Verdana" w:eastAsia="Verdana" w:hAnsi="Verdana" w:cs="Verdana"/>
          <w:bCs/>
          <w:color w:val="000000"/>
          <w:sz w:val="18"/>
          <w:szCs w:val="18"/>
          <w:lang w:val="es-ES" w:eastAsia="es-ES" w:bidi="es-ES"/>
        </w:rPr>
        <w:t xml:space="preserve">Así mismo, </w:t>
      </w:r>
      <w:r w:rsidR="00B11D6C" w:rsidRPr="00B11D6C">
        <w:rPr>
          <w:rFonts w:ascii="Verdana" w:eastAsia="Verdana" w:hAnsi="Verdana" w:cs="Verdana"/>
          <w:bCs/>
          <w:color w:val="000000"/>
          <w:sz w:val="18"/>
          <w:szCs w:val="18"/>
          <w:lang w:val="es-ES" w:eastAsia="es-ES" w:bidi="es-ES"/>
        </w:rPr>
        <w:t xml:space="preserve">la competencia para efectuar la remoción en empleos de libre nombramiento y remoción es discrecional y se efectuará mediante acto no motivado, conforme con lo establecido en </w:t>
      </w:r>
      <w:r w:rsidR="00B11D6C">
        <w:rPr>
          <w:rFonts w:ascii="Verdana" w:eastAsia="Verdana" w:hAnsi="Verdana" w:cs="Verdana"/>
          <w:bCs/>
          <w:color w:val="000000"/>
          <w:sz w:val="18"/>
          <w:szCs w:val="18"/>
          <w:lang w:val="es-ES" w:eastAsia="es-ES" w:bidi="es-ES"/>
        </w:rPr>
        <w:t xml:space="preserve">el </w:t>
      </w:r>
      <w:r w:rsidR="00B11D6C" w:rsidRPr="00637FFD">
        <w:rPr>
          <w:rFonts w:ascii="Verdana" w:eastAsia="Verdana" w:hAnsi="Verdana" w:cs="Verdana"/>
          <w:bCs/>
          <w:color w:val="000000"/>
          <w:sz w:val="18"/>
          <w:szCs w:val="18"/>
          <w:lang w:val="es-ES" w:eastAsia="es-ES" w:bidi="es-ES"/>
        </w:rPr>
        <w:t>decreto 1083 de 2015</w:t>
      </w:r>
      <w:r w:rsidR="00B11D6C" w:rsidRPr="00B11D6C">
        <w:rPr>
          <w:rFonts w:ascii="Verdana" w:eastAsia="Verdana" w:hAnsi="Verdana" w:cs="Verdana"/>
          <w:bCs/>
          <w:color w:val="000000"/>
          <w:sz w:val="18"/>
          <w:szCs w:val="18"/>
          <w:lang w:val="es-ES" w:eastAsia="es-ES" w:bidi="es-ES"/>
        </w:rPr>
        <w:t>.</w:t>
      </w:r>
    </w:p>
    <w:p w:rsidR="008F7D00" w:rsidRDefault="008F7D00"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FA304F" w:rsidRDefault="00FA304F"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8F7D00" w:rsidRPr="008F7D00" w:rsidRDefault="008F7D00" w:rsidP="00B11D6C">
      <w:pPr>
        <w:pBdr>
          <w:bottom w:val="single" w:sz="6" w:space="31" w:color="C0C0C0"/>
        </w:pBdr>
        <w:shd w:val="clear" w:color="auto" w:fill="FFFFFF"/>
        <w:jc w:val="both"/>
        <w:rPr>
          <w:rFonts w:ascii="Verdana" w:eastAsia="Verdana" w:hAnsi="Verdana" w:cs="Verdana"/>
          <w:b/>
          <w:bCs/>
          <w:color w:val="000000"/>
          <w:sz w:val="18"/>
          <w:szCs w:val="18"/>
          <w:lang w:val="es-ES" w:eastAsia="es-ES" w:bidi="es-ES"/>
        </w:rPr>
      </w:pPr>
      <w:bookmarkStart w:id="1" w:name="_GoBack"/>
      <w:bookmarkEnd w:id="1"/>
      <w:r w:rsidRPr="008F7D00">
        <w:rPr>
          <w:rFonts w:ascii="Verdana" w:eastAsia="Verdana" w:hAnsi="Verdana" w:cs="Verdana"/>
          <w:b/>
          <w:bCs/>
          <w:color w:val="000000"/>
          <w:sz w:val="18"/>
          <w:szCs w:val="18"/>
          <w:lang w:val="es-ES" w:eastAsia="es-ES" w:bidi="es-ES"/>
        </w:rPr>
        <w:t>Bibliografía</w:t>
      </w:r>
    </w:p>
    <w:p w:rsidR="008F7D00" w:rsidRPr="008F7D00" w:rsidRDefault="008F7D00" w:rsidP="00B11D6C">
      <w:pPr>
        <w:pBdr>
          <w:bottom w:val="single" w:sz="6" w:space="31" w:color="C0C0C0"/>
        </w:pBdr>
        <w:shd w:val="clear" w:color="auto" w:fill="FFFFFF"/>
        <w:jc w:val="both"/>
        <w:rPr>
          <w:rFonts w:ascii="Verdana" w:eastAsia="Verdana" w:hAnsi="Verdana" w:cs="Verdana"/>
          <w:b/>
          <w:bCs/>
          <w:color w:val="000000"/>
          <w:sz w:val="18"/>
          <w:szCs w:val="18"/>
          <w:lang w:val="es-ES" w:eastAsia="es-ES" w:bidi="es-ES"/>
        </w:rPr>
      </w:pPr>
    </w:p>
    <w:p w:rsidR="008F7D00" w:rsidRDefault="008F7D00"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8F7D00" w:rsidRPr="008F7D00" w:rsidRDefault="008F7D00" w:rsidP="008F7D00">
      <w:pPr>
        <w:pBdr>
          <w:bottom w:val="single" w:sz="6" w:space="31" w:color="C0C0C0"/>
        </w:pBdr>
        <w:shd w:val="clear" w:color="auto" w:fill="FFFFFF"/>
        <w:jc w:val="both"/>
        <w:rPr>
          <w:rFonts w:ascii="Arial Narrow" w:eastAsia="Verdana" w:hAnsi="Arial Narrow" w:cs="Verdana"/>
          <w:bCs/>
          <w:color w:val="000000"/>
          <w:sz w:val="22"/>
          <w:szCs w:val="22"/>
          <w:lang w:val="es-ES" w:eastAsia="es-ES" w:bidi="es-ES"/>
        </w:rPr>
      </w:pPr>
      <w:bookmarkStart w:id="2" w:name="bookmark15"/>
      <w:r w:rsidRPr="008F7D00">
        <w:rPr>
          <w:rFonts w:ascii="Arial Narrow" w:eastAsia="Verdana" w:hAnsi="Arial Narrow" w:cs="Verdana"/>
          <w:bCs/>
          <w:color w:val="000000"/>
          <w:sz w:val="22"/>
          <w:szCs w:val="22"/>
          <w:lang w:val="es-ES" w:eastAsia="es-ES" w:bidi="es-ES"/>
        </w:rPr>
        <w:t>Ley 909 de 2004</w:t>
      </w:r>
      <w:bookmarkEnd w:id="2"/>
    </w:p>
    <w:p w:rsidR="008F7D00" w:rsidRPr="008F7D00" w:rsidRDefault="008F7D00" w:rsidP="008F7D00">
      <w:pPr>
        <w:pBdr>
          <w:bottom w:val="single" w:sz="6" w:space="31" w:color="C0C0C0"/>
        </w:pBdr>
        <w:shd w:val="clear" w:color="auto" w:fill="FFFFFF"/>
        <w:jc w:val="both"/>
        <w:rPr>
          <w:rFonts w:ascii="Arial Narrow" w:eastAsia="Verdana" w:hAnsi="Arial Narrow" w:cs="Verdana"/>
          <w:bCs/>
          <w:color w:val="000000"/>
          <w:sz w:val="22"/>
          <w:szCs w:val="22"/>
          <w:lang w:val="es-ES" w:eastAsia="es-ES" w:bidi="es-ES"/>
        </w:rPr>
      </w:pPr>
    </w:p>
    <w:p w:rsidR="008F7D00" w:rsidRPr="008F7D00" w:rsidRDefault="008F7D00" w:rsidP="008F7D00">
      <w:pPr>
        <w:pBdr>
          <w:bottom w:val="single" w:sz="6" w:space="31" w:color="C0C0C0"/>
        </w:pBdr>
        <w:shd w:val="clear" w:color="auto" w:fill="FFFFFF"/>
        <w:jc w:val="both"/>
        <w:rPr>
          <w:rFonts w:ascii="Arial Narrow" w:eastAsia="Verdana" w:hAnsi="Arial Narrow" w:cs="Verdana"/>
          <w:bCs/>
          <w:color w:val="000000"/>
          <w:sz w:val="22"/>
          <w:szCs w:val="22"/>
          <w:lang w:val="es-ES" w:eastAsia="es-ES" w:bidi="es-ES"/>
        </w:rPr>
      </w:pPr>
      <w:r w:rsidRPr="008F7D00">
        <w:rPr>
          <w:rFonts w:ascii="Arial Narrow" w:hAnsi="Arial Narrow"/>
          <w:bCs/>
          <w:i/>
          <w:iCs/>
          <w:sz w:val="22"/>
          <w:szCs w:val="22"/>
        </w:rPr>
        <w:t xml:space="preserve">Literal b) artículo 15, el cual prescribe </w:t>
      </w:r>
      <w:r w:rsidRPr="008F7D00">
        <w:rPr>
          <w:rFonts w:ascii="Arial Narrow" w:eastAsia="Verdana" w:hAnsi="Arial Narrow" w:cs="Verdana"/>
          <w:bCs/>
          <w:color w:val="000000"/>
          <w:sz w:val="22"/>
          <w:szCs w:val="22"/>
          <w:lang w:val="es-ES" w:eastAsia="es-ES" w:bidi="es-ES"/>
        </w:rPr>
        <w:t>"Elaborar el plan anual de vacantes y remitirlo al Departamento Administrativo de la Función Pública, información que será utilizada para la planeación del recurso humano y la formulación de políticas".</w:t>
      </w:r>
    </w:p>
    <w:p w:rsidR="008F7D00" w:rsidRPr="008F7D00" w:rsidRDefault="008F7D00" w:rsidP="008F7D00">
      <w:pPr>
        <w:pBdr>
          <w:bottom w:val="single" w:sz="6" w:space="31" w:color="C0C0C0"/>
        </w:pBdr>
        <w:shd w:val="clear" w:color="auto" w:fill="FFFFFF"/>
        <w:jc w:val="both"/>
        <w:rPr>
          <w:rFonts w:ascii="Arial Narrow" w:eastAsia="Verdana" w:hAnsi="Arial Narrow" w:cs="Verdana"/>
          <w:bCs/>
          <w:color w:val="000000"/>
          <w:sz w:val="22"/>
          <w:szCs w:val="22"/>
          <w:lang w:val="es-ES" w:eastAsia="es-ES" w:bidi="es-ES"/>
        </w:rPr>
      </w:pPr>
      <w:bookmarkStart w:id="3" w:name="bookmark16"/>
    </w:p>
    <w:p w:rsidR="008F7D00" w:rsidRPr="008F7D00" w:rsidRDefault="008F7D00" w:rsidP="008F7D00">
      <w:pPr>
        <w:pBdr>
          <w:bottom w:val="single" w:sz="6" w:space="31" w:color="C0C0C0"/>
        </w:pBdr>
        <w:shd w:val="clear" w:color="auto" w:fill="FFFFFF"/>
        <w:jc w:val="both"/>
        <w:rPr>
          <w:rFonts w:ascii="Arial Narrow" w:eastAsia="Verdana" w:hAnsi="Arial Narrow" w:cs="Verdana"/>
          <w:bCs/>
          <w:color w:val="000000"/>
          <w:sz w:val="22"/>
          <w:szCs w:val="22"/>
          <w:lang w:val="es-ES" w:eastAsia="es-ES" w:bidi="es-ES"/>
        </w:rPr>
      </w:pPr>
      <w:r w:rsidRPr="008F7D00">
        <w:rPr>
          <w:rFonts w:ascii="Arial Narrow" w:eastAsia="Verdana" w:hAnsi="Arial Narrow" w:cs="Verdana"/>
          <w:bCs/>
          <w:color w:val="000000"/>
          <w:sz w:val="22"/>
          <w:szCs w:val="22"/>
          <w:lang w:val="es-ES" w:eastAsia="es-ES" w:bidi="es-ES"/>
        </w:rPr>
        <w:t>Decreto 2482 de 2012</w:t>
      </w:r>
      <w:bookmarkEnd w:id="3"/>
    </w:p>
    <w:p w:rsidR="008F7D00" w:rsidRPr="008F7D00" w:rsidRDefault="008F7D00" w:rsidP="008F7D00">
      <w:pPr>
        <w:pBdr>
          <w:bottom w:val="single" w:sz="6" w:space="31" w:color="C0C0C0"/>
        </w:pBdr>
        <w:shd w:val="clear" w:color="auto" w:fill="FFFFFF"/>
        <w:jc w:val="both"/>
        <w:rPr>
          <w:rFonts w:ascii="Arial Narrow" w:eastAsia="Verdana" w:hAnsi="Arial Narrow" w:cs="Verdana"/>
          <w:bCs/>
          <w:color w:val="000000"/>
          <w:sz w:val="22"/>
          <w:szCs w:val="22"/>
          <w:lang w:val="es-ES" w:eastAsia="es-ES" w:bidi="es-ES"/>
        </w:rPr>
      </w:pPr>
    </w:p>
    <w:p w:rsidR="008F7D00" w:rsidRPr="008F7D00" w:rsidRDefault="008F7D00" w:rsidP="008F7D00">
      <w:pPr>
        <w:pBdr>
          <w:bottom w:val="single" w:sz="6" w:space="31" w:color="C0C0C0"/>
        </w:pBdr>
        <w:shd w:val="clear" w:color="auto" w:fill="FFFFFF"/>
        <w:jc w:val="both"/>
        <w:rPr>
          <w:rFonts w:ascii="Arial Narrow" w:eastAsia="Verdana" w:hAnsi="Arial Narrow" w:cs="Verdana"/>
          <w:bCs/>
          <w:color w:val="000000"/>
          <w:sz w:val="22"/>
          <w:szCs w:val="22"/>
          <w:lang w:val="es-ES" w:eastAsia="es-ES" w:bidi="es-ES"/>
        </w:rPr>
      </w:pPr>
      <w:r w:rsidRPr="008F7D00">
        <w:rPr>
          <w:rFonts w:ascii="Arial Narrow" w:hAnsi="Arial Narrow"/>
          <w:bCs/>
          <w:i/>
          <w:iCs/>
          <w:sz w:val="22"/>
          <w:szCs w:val="22"/>
        </w:rPr>
        <w:t xml:space="preserve">Por el cual se establecen los lineamientos generales para la integración de la planeación y la gestión, ha previsto dentro de la Política de Gestión del Talento Humano, el Plan Anual de Vacantes, Literal c) artículo 3°, el cual prescribe </w:t>
      </w:r>
      <w:r w:rsidRPr="008F7D00">
        <w:rPr>
          <w:rFonts w:ascii="Arial Narrow" w:eastAsia="Verdana" w:hAnsi="Arial Narrow" w:cs="Verdana"/>
          <w:bCs/>
          <w:color w:val="000000"/>
          <w:sz w:val="22"/>
          <w:szCs w:val="22"/>
          <w:lang w:val="es-ES" w:eastAsia="es-ES" w:bidi="es-ES"/>
        </w:rPr>
        <w:t>"Gestión del talento humano. Orientada al desarrollo y cualificación de los servidores públicos buscando la observancia del principio de mérito para la provisión de los empleos, el desarrollo de competencias, vocación del servicio, la aplicación de estímulos y una gerencia pública enfocada a la consecución de resultados. Incluye, entre otros el Plan Institucional de Capacitación, el Plan de Bienestar e Incentivos, los temas relacionados con Clima Organizacional y el Plan Anual de Vacantes".</w:t>
      </w:r>
    </w:p>
    <w:p w:rsidR="008F7D00" w:rsidRPr="008F7D00" w:rsidRDefault="008F7D00" w:rsidP="008F7D00">
      <w:pPr>
        <w:pBdr>
          <w:bottom w:val="single" w:sz="6" w:space="31" w:color="C0C0C0"/>
        </w:pBdr>
        <w:shd w:val="clear" w:color="auto" w:fill="FFFFFF"/>
        <w:jc w:val="both"/>
        <w:rPr>
          <w:rFonts w:ascii="Arial Narrow" w:eastAsia="Verdana" w:hAnsi="Arial Narrow" w:cs="Verdana"/>
          <w:bCs/>
          <w:color w:val="000000"/>
          <w:sz w:val="22"/>
          <w:szCs w:val="22"/>
          <w:lang w:val="es-ES" w:eastAsia="es-ES" w:bidi="es-ES"/>
        </w:rPr>
      </w:pPr>
      <w:bookmarkStart w:id="4" w:name="bookmark17"/>
    </w:p>
    <w:p w:rsidR="008F7D00" w:rsidRPr="008F7D00" w:rsidRDefault="008F7D00" w:rsidP="008F7D00">
      <w:pPr>
        <w:pBdr>
          <w:bottom w:val="single" w:sz="6" w:space="31" w:color="C0C0C0"/>
        </w:pBdr>
        <w:shd w:val="clear" w:color="auto" w:fill="FFFFFF"/>
        <w:jc w:val="both"/>
        <w:rPr>
          <w:rFonts w:ascii="Arial Narrow" w:eastAsia="Verdana" w:hAnsi="Arial Narrow" w:cs="Verdana"/>
          <w:bCs/>
          <w:color w:val="000000"/>
          <w:sz w:val="22"/>
          <w:szCs w:val="22"/>
          <w:lang w:val="es-ES" w:eastAsia="es-ES" w:bidi="es-ES"/>
        </w:rPr>
      </w:pPr>
      <w:r w:rsidRPr="008F7D00">
        <w:rPr>
          <w:rFonts w:ascii="Arial Narrow" w:eastAsia="Verdana" w:hAnsi="Arial Narrow" w:cs="Verdana"/>
          <w:bCs/>
          <w:color w:val="000000"/>
          <w:sz w:val="22"/>
          <w:szCs w:val="22"/>
          <w:lang w:val="es-ES" w:eastAsia="es-ES" w:bidi="es-ES"/>
        </w:rPr>
        <w:t>Decreto 1083 de 2015</w:t>
      </w:r>
      <w:bookmarkEnd w:id="4"/>
    </w:p>
    <w:p w:rsidR="008F7D00" w:rsidRPr="008F7D00" w:rsidRDefault="008F7D00" w:rsidP="008F7D00">
      <w:pPr>
        <w:pBdr>
          <w:bottom w:val="single" w:sz="6" w:space="31" w:color="C0C0C0"/>
        </w:pBdr>
        <w:shd w:val="clear" w:color="auto" w:fill="FFFFFF"/>
        <w:jc w:val="both"/>
        <w:rPr>
          <w:rFonts w:ascii="Arial Narrow" w:eastAsia="Verdana" w:hAnsi="Arial Narrow" w:cs="Verdana"/>
          <w:bCs/>
          <w:color w:val="000000"/>
          <w:sz w:val="22"/>
          <w:szCs w:val="22"/>
          <w:lang w:val="es-ES" w:eastAsia="es-ES" w:bidi="es-ES"/>
        </w:rPr>
      </w:pPr>
    </w:p>
    <w:p w:rsidR="008F7D00" w:rsidRPr="008F7D00" w:rsidRDefault="008F7D00" w:rsidP="008F7D00">
      <w:pPr>
        <w:pBdr>
          <w:bottom w:val="single" w:sz="6" w:space="31" w:color="C0C0C0"/>
        </w:pBdr>
        <w:shd w:val="clear" w:color="auto" w:fill="FFFFFF"/>
        <w:jc w:val="both"/>
        <w:rPr>
          <w:rFonts w:ascii="Arial Narrow" w:eastAsia="Verdana" w:hAnsi="Arial Narrow" w:cs="Verdana"/>
          <w:bCs/>
          <w:color w:val="000000"/>
          <w:sz w:val="22"/>
          <w:szCs w:val="22"/>
          <w:lang w:val="es-ES" w:eastAsia="es-ES" w:bidi="es-ES"/>
        </w:rPr>
      </w:pPr>
      <w:r w:rsidRPr="008F7D00">
        <w:rPr>
          <w:rFonts w:ascii="Arial Narrow" w:eastAsia="Verdana" w:hAnsi="Arial Narrow" w:cs="Verdana"/>
          <w:bCs/>
          <w:color w:val="000000"/>
          <w:sz w:val="22"/>
          <w:szCs w:val="22"/>
          <w:lang w:val="es-ES" w:eastAsia="es-ES" w:bidi="es-ES"/>
        </w:rPr>
        <w:t>"Articulo 2.2.22.3. Políticas de Desarrollo Administrativo. Adóptense las siguientes políticas que contienen, entre otros, aspectos de que trata artículo 17 de la Ley 489 de 1998: (...) c) Gestión del talento humano. Orientada al desarrollo y cualificación de los servidores públicos buscando observancia del principio de mérito para provisión de los empleos, el desarrollo de competencias, vocación del servicio, la aplicación de estímulos y una gerencia pública enfocada a la consecución de resultados. Incluye, entre otros Plan Institucional de Capacitación, Plan de Bienestar e Incentivos, los temas relacionados con Clima Organizacional y el Plan Anual de Vacantes.".</w:t>
      </w:r>
    </w:p>
    <w:p w:rsidR="008F7D00" w:rsidRDefault="008F7D00"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8F7D00" w:rsidRDefault="008F7D00"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p w:rsidR="008F7D00" w:rsidRDefault="008F7D00" w:rsidP="00B11D6C">
      <w:pPr>
        <w:pBdr>
          <w:bottom w:val="single" w:sz="6" w:space="31" w:color="C0C0C0"/>
        </w:pBdr>
        <w:shd w:val="clear" w:color="auto" w:fill="FFFFFF"/>
        <w:jc w:val="both"/>
        <w:rPr>
          <w:rFonts w:ascii="Verdana" w:eastAsia="Verdana" w:hAnsi="Verdana" w:cs="Verdana"/>
          <w:bCs/>
          <w:color w:val="000000"/>
          <w:sz w:val="18"/>
          <w:szCs w:val="18"/>
          <w:lang w:val="es-ES" w:eastAsia="es-ES" w:bidi="es-ES"/>
        </w:rPr>
      </w:pPr>
    </w:p>
    <w:sectPr w:rsidR="008F7D00" w:rsidSect="00FC015C">
      <w:headerReference w:type="default" r:id="rId11"/>
      <w:footerReference w:type="default" r:id="rId12"/>
      <w:headerReference w:type="first" r:id="rId13"/>
      <w:footerReference w:type="first" r:id="rId14"/>
      <w:pgSz w:w="12240" w:h="15840" w:code="1"/>
      <w:pgMar w:top="1440" w:right="1797" w:bottom="2835" w:left="1797" w:header="232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361" w:rsidRDefault="00B90361" w:rsidP="00274592">
      <w:r>
        <w:separator/>
      </w:r>
    </w:p>
  </w:endnote>
  <w:endnote w:type="continuationSeparator" w:id="0">
    <w:p w:rsidR="00B90361" w:rsidRDefault="00B90361" w:rsidP="002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FD9" w:rsidRPr="006A25EC" w:rsidRDefault="00FC015C" w:rsidP="006A25EC">
    <w:pPr>
      <w:pStyle w:val="Piedepgina"/>
    </w:pPr>
    <w:r>
      <w:rPr>
        <w:noProof/>
      </w:rPr>
      <w:drawing>
        <wp:anchor distT="0" distB="0" distL="114300" distR="114300" simplePos="0" relativeHeight="251662336" behindDoc="0" locked="0" layoutInCell="1" allowOverlap="1" wp14:anchorId="654C8F49" wp14:editId="4521DA22">
          <wp:simplePos x="0" y="0"/>
          <wp:positionH relativeFrom="margin">
            <wp:align>center</wp:align>
          </wp:positionH>
          <wp:positionV relativeFrom="paragraph">
            <wp:posOffset>-981710</wp:posOffset>
          </wp:positionV>
          <wp:extent cx="6264275" cy="861060"/>
          <wp:effectExtent l="0" t="0" r="3175" b="0"/>
          <wp:wrapThrough wrapText="bothSides">
            <wp:wrapPolygon edited="0">
              <wp:start x="12021" y="0"/>
              <wp:lineTo x="0" y="1912"/>
              <wp:lineTo x="0" y="15770"/>
              <wp:lineTo x="4270" y="17204"/>
              <wp:lineTo x="10247" y="21027"/>
              <wp:lineTo x="12021" y="21027"/>
              <wp:lineTo x="17735" y="21027"/>
              <wp:lineTo x="21545" y="18159"/>
              <wp:lineTo x="21545" y="1912"/>
              <wp:lineTo x="21020" y="1434"/>
              <wp:lineTo x="14911" y="0"/>
              <wp:lineTo x="12021"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inferiores.png"/>
                  <pic:cNvPicPr/>
                </pic:nvPicPr>
                <pic:blipFill>
                  <a:blip r:embed="rId1">
                    <a:extLst>
                      <a:ext uri="{28A0092B-C50C-407E-A947-70E740481C1C}">
                        <a14:useLocalDpi xmlns:a14="http://schemas.microsoft.com/office/drawing/2010/main" val="0"/>
                      </a:ext>
                    </a:extLst>
                  </a:blip>
                  <a:stretch>
                    <a:fillRect/>
                  </a:stretch>
                </pic:blipFill>
                <pic:spPr>
                  <a:xfrm>
                    <a:off x="0" y="0"/>
                    <a:ext cx="6264275" cy="8610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FD9" w:rsidRDefault="00394FD9">
    <w:pPr>
      <w:pStyle w:val="Piedepgina"/>
    </w:pPr>
    <w:r>
      <w:rPr>
        <w:noProof/>
      </w:rPr>
      <w:drawing>
        <wp:anchor distT="0" distB="0" distL="114300" distR="114300" simplePos="0" relativeHeight="251660288" behindDoc="0" locked="0" layoutInCell="1" allowOverlap="1" wp14:anchorId="10C9FBA5" wp14:editId="2FC79706">
          <wp:simplePos x="0" y="0"/>
          <wp:positionH relativeFrom="margin">
            <wp:align>center</wp:align>
          </wp:positionH>
          <wp:positionV relativeFrom="paragraph">
            <wp:posOffset>-905510</wp:posOffset>
          </wp:positionV>
          <wp:extent cx="6264275" cy="861060"/>
          <wp:effectExtent l="0" t="0" r="3175" b="0"/>
          <wp:wrapThrough wrapText="bothSides">
            <wp:wrapPolygon edited="0">
              <wp:start x="12021" y="0"/>
              <wp:lineTo x="0" y="1912"/>
              <wp:lineTo x="0" y="15770"/>
              <wp:lineTo x="4270" y="17204"/>
              <wp:lineTo x="10247" y="21027"/>
              <wp:lineTo x="12021" y="21027"/>
              <wp:lineTo x="17735" y="21027"/>
              <wp:lineTo x="21545" y="18159"/>
              <wp:lineTo x="21545" y="1912"/>
              <wp:lineTo x="21020" y="1434"/>
              <wp:lineTo x="14911" y="0"/>
              <wp:lineTo x="12021"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inferiores.png"/>
                  <pic:cNvPicPr/>
                </pic:nvPicPr>
                <pic:blipFill>
                  <a:blip r:embed="rId1">
                    <a:extLst>
                      <a:ext uri="{28A0092B-C50C-407E-A947-70E740481C1C}">
                        <a14:useLocalDpi xmlns:a14="http://schemas.microsoft.com/office/drawing/2010/main" val="0"/>
                      </a:ext>
                    </a:extLst>
                  </a:blip>
                  <a:stretch>
                    <a:fillRect/>
                  </a:stretch>
                </pic:blipFill>
                <pic:spPr>
                  <a:xfrm>
                    <a:off x="0" y="0"/>
                    <a:ext cx="6264275" cy="8610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361" w:rsidRDefault="00B90361" w:rsidP="00274592">
      <w:r>
        <w:separator/>
      </w:r>
    </w:p>
  </w:footnote>
  <w:footnote w:type="continuationSeparator" w:id="0">
    <w:p w:rsidR="00B90361" w:rsidRDefault="00B90361" w:rsidP="002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FD9" w:rsidRDefault="00394FD9">
    <w:pPr>
      <w:pStyle w:val="Encabezado"/>
      <w:rPr>
        <w:noProof/>
        <w:lang w:eastAsia="es-CO"/>
      </w:rPr>
    </w:pPr>
    <w:r>
      <w:rPr>
        <w:noProof/>
        <w:lang w:val="es-ES" w:eastAsia="es-ES"/>
      </w:rPr>
      <w:drawing>
        <wp:anchor distT="0" distB="0" distL="114300" distR="114300" simplePos="0" relativeHeight="251654144" behindDoc="1" locked="0" layoutInCell="1" allowOverlap="1" wp14:anchorId="324E92D2" wp14:editId="0B6348E0">
          <wp:simplePos x="0" y="0"/>
          <wp:positionH relativeFrom="page">
            <wp:align>right</wp:align>
          </wp:positionH>
          <wp:positionV relativeFrom="page">
            <wp:posOffset>180975</wp:posOffset>
          </wp:positionV>
          <wp:extent cx="7803515" cy="164655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 FINAL-01.png"/>
                  <pic:cNvPicPr/>
                </pic:nvPicPr>
                <pic:blipFill>
                  <a:blip r:embed="rId1">
                    <a:extLst>
                      <a:ext uri="{28A0092B-C50C-407E-A947-70E740481C1C}">
                        <a14:useLocalDpi xmlns:a14="http://schemas.microsoft.com/office/drawing/2010/main" val="0"/>
                      </a:ext>
                    </a:extLst>
                  </a:blip>
                  <a:stretch>
                    <a:fillRect/>
                  </a:stretch>
                </pic:blipFill>
                <pic:spPr>
                  <a:xfrm>
                    <a:off x="0" y="0"/>
                    <a:ext cx="7803515" cy="16465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FD9" w:rsidRDefault="00394FD9" w:rsidP="00627DC8">
    <w:pPr>
      <w:pStyle w:val="Encabezado"/>
      <w:jc w:val="center"/>
    </w:pPr>
    <w:r>
      <w:rPr>
        <w:noProof/>
        <w:lang w:val="es-ES" w:eastAsia="es-ES"/>
      </w:rPr>
      <w:drawing>
        <wp:anchor distT="0" distB="0" distL="114300" distR="114300" simplePos="0" relativeHeight="251658240" behindDoc="1" locked="0" layoutInCell="1" allowOverlap="1" wp14:anchorId="5AAE4C22" wp14:editId="6BAB96CE">
          <wp:simplePos x="0" y="0"/>
          <wp:positionH relativeFrom="page">
            <wp:posOffset>-78740</wp:posOffset>
          </wp:positionH>
          <wp:positionV relativeFrom="page">
            <wp:posOffset>0</wp:posOffset>
          </wp:positionV>
          <wp:extent cx="7803515" cy="164655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 FINAL-01.png"/>
                  <pic:cNvPicPr/>
                </pic:nvPicPr>
                <pic:blipFill>
                  <a:blip r:embed="rId1">
                    <a:extLst>
                      <a:ext uri="{28A0092B-C50C-407E-A947-70E740481C1C}">
                        <a14:useLocalDpi xmlns:a14="http://schemas.microsoft.com/office/drawing/2010/main" val="0"/>
                      </a:ext>
                    </a:extLst>
                  </a:blip>
                  <a:stretch>
                    <a:fillRect/>
                  </a:stretch>
                </pic:blipFill>
                <pic:spPr>
                  <a:xfrm>
                    <a:off x="0" y="0"/>
                    <a:ext cx="7803515" cy="1646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84626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036FE"/>
    <w:multiLevelType w:val="multilevel"/>
    <w:tmpl w:val="E42E7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E1266"/>
    <w:multiLevelType w:val="hybridMultilevel"/>
    <w:tmpl w:val="43EAF0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095842"/>
    <w:multiLevelType w:val="hybridMultilevel"/>
    <w:tmpl w:val="E25432E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517734"/>
    <w:multiLevelType w:val="multilevel"/>
    <w:tmpl w:val="8A7E7D76"/>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es-ES" w:eastAsia="es-ES" w:bidi="es-ES"/>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8"/>
        <w:szCs w:val="18"/>
        <w:u w:val="none"/>
        <w:lang w:val="es-ES" w:eastAsia="es-ES" w:bidi="es-ES"/>
      </w:rPr>
    </w:lvl>
    <w:lvl w:ilvl="2">
      <w:start w:val="1"/>
      <w:numFmt w:val="decimal"/>
      <w:lvlText w:val="%1.%2.%3."/>
      <w:lvlJc w:val="left"/>
      <w:rPr>
        <w:rFonts w:ascii="Verdana" w:eastAsia="Verdana" w:hAnsi="Verdana" w:cs="Verdana"/>
        <w:b/>
        <w:bCs/>
        <w:i w:val="0"/>
        <w:iCs w:val="0"/>
        <w:smallCaps w:val="0"/>
        <w:strike w:val="0"/>
        <w:color w:val="000000"/>
        <w:spacing w:val="0"/>
        <w:w w:val="100"/>
        <w:position w:val="0"/>
        <w:sz w:val="18"/>
        <w:szCs w:val="18"/>
        <w:u w:val="none"/>
        <w:lang w:val="es-ES" w:eastAsia="es-ES" w:bidi="es-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66153"/>
    <w:multiLevelType w:val="hybridMultilevel"/>
    <w:tmpl w:val="15E68D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214D2D"/>
    <w:multiLevelType w:val="hybridMultilevel"/>
    <w:tmpl w:val="684217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1B51BC"/>
    <w:multiLevelType w:val="multilevel"/>
    <w:tmpl w:val="8A7E7D76"/>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es-ES" w:eastAsia="es-ES" w:bidi="es-ES"/>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8"/>
        <w:szCs w:val="18"/>
        <w:u w:val="none"/>
        <w:lang w:val="es-ES" w:eastAsia="es-ES" w:bidi="es-ES"/>
      </w:rPr>
    </w:lvl>
    <w:lvl w:ilvl="2">
      <w:start w:val="1"/>
      <w:numFmt w:val="decimal"/>
      <w:lvlText w:val="%1.%2.%3."/>
      <w:lvlJc w:val="left"/>
      <w:rPr>
        <w:rFonts w:ascii="Verdana" w:eastAsia="Verdana" w:hAnsi="Verdana" w:cs="Verdana"/>
        <w:b/>
        <w:bCs/>
        <w:i w:val="0"/>
        <w:iCs w:val="0"/>
        <w:smallCaps w:val="0"/>
        <w:strike w:val="0"/>
        <w:color w:val="000000"/>
        <w:spacing w:val="0"/>
        <w:w w:val="100"/>
        <w:position w:val="0"/>
        <w:sz w:val="18"/>
        <w:szCs w:val="18"/>
        <w:u w:val="none"/>
        <w:lang w:val="es-ES" w:eastAsia="es-ES" w:bidi="es-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F5EE7"/>
    <w:multiLevelType w:val="multilevel"/>
    <w:tmpl w:val="186AF36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C815B0"/>
    <w:multiLevelType w:val="multilevel"/>
    <w:tmpl w:val="8516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01D14"/>
    <w:multiLevelType w:val="multilevel"/>
    <w:tmpl w:val="ECB45C64"/>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B274FFF"/>
    <w:multiLevelType w:val="hybridMultilevel"/>
    <w:tmpl w:val="4C52412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4D70C78"/>
    <w:multiLevelType w:val="hybridMultilevel"/>
    <w:tmpl w:val="684217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850E75"/>
    <w:multiLevelType w:val="multilevel"/>
    <w:tmpl w:val="8FB494E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5E1667"/>
    <w:multiLevelType w:val="hybridMultilevel"/>
    <w:tmpl w:val="96664810"/>
    <w:lvl w:ilvl="0" w:tplc="557E12CC">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5" w15:restartNumberingAfterBreak="0">
    <w:nsid w:val="64F8596A"/>
    <w:multiLevelType w:val="multilevel"/>
    <w:tmpl w:val="18CA7D1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2"/>
  </w:num>
  <w:num w:numId="4">
    <w:abstractNumId w:val="11"/>
  </w:num>
  <w:num w:numId="5">
    <w:abstractNumId w:val="10"/>
  </w:num>
  <w:num w:numId="6">
    <w:abstractNumId w:val="1"/>
  </w:num>
  <w:num w:numId="7">
    <w:abstractNumId w:val="14"/>
  </w:num>
  <w:num w:numId="8">
    <w:abstractNumId w:val="6"/>
  </w:num>
  <w:num w:numId="9">
    <w:abstractNumId w:val="4"/>
  </w:num>
  <w:num w:numId="10">
    <w:abstractNumId w:val="13"/>
  </w:num>
  <w:num w:numId="11">
    <w:abstractNumId w:val="8"/>
  </w:num>
  <w:num w:numId="12">
    <w:abstractNumId w:val="15"/>
  </w:num>
  <w:num w:numId="13">
    <w:abstractNumId w:val="9"/>
  </w:num>
  <w:num w:numId="14">
    <w:abstractNumId w:val="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592"/>
    <w:rsid w:val="000004CB"/>
    <w:rsid w:val="00001C09"/>
    <w:rsid w:val="0000202B"/>
    <w:rsid w:val="000224CD"/>
    <w:rsid w:val="00022CBB"/>
    <w:rsid w:val="00024E66"/>
    <w:rsid w:val="00027A31"/>
    <w:rsid w:val="00031E0C"/>
    <w:rsid w:val="000332EE"/>
    <w:rsid w:val="000333EF"/>
    <w:rsid w:val="00033E66"/>
    <w:rsid w:val="000343A2"/>
    <w:rsid w:val="00036D1F"/>
    <w:rsid w:val="00044B97"/>
    <w:rsid w:val="000458BC"/>
    <w:rsid w:val="00053378"/>
    <w:rsid w:val="00060523"/>
    <w:rsid w:val="00075728"/>
    <w:rsid w:val="0008428D"/>
    <w:rsid w:val="00095A9A"/>
    <w:rsid w:val="00097E8D"/>
    <w:rsid w:val="000A020B"/>
    <w:rsid w:val="000A1222"/>
    <w:rsid w:val="000A278B"/>
    <w:rsid w:val="000A6793"/>
    <w:rsid w:val="000A7B74"/>
    <w:rsid w:val="000B01B5"/>
    <w:rsid w:val="000B2737"/>
    <w:rsid w:val="000B7B7E"/>
    <w:rsid w:val="000C3244"/>
    <w:rsid w:val="000C371F"/>
    <w:rsid w:val="000C3D0F"/>
    <w:rsid w:val="000C447D"/>
    <w:rsid w:val="000C4EF4"/>
    <w:rsid w:val="000C70B3"/>
    <w:rsid w:val="000D050F"/>
    <w:rsid w:val="000D6A7B"/>
    <w:rsid w:val="000D6B46"/>
    <w:rsid w:val="000D76A0"/>
    <w:rsid w:val="000E1393"/>
    <w:rsid w:val="000E1A93"/>
    <w:rsid w:val="000E587F"/>
    <w:rsid w:val="000E6EB5"/>
    <w:rsid w:val="000E73BA"/>
    <w:rsid w:val="000F43E3"/>
    <w:rsid w:val="000F4975"/>
    <w:rsid w:val="00111C7D"/>
    <w:rsid w:val="00112B01"/>
    <w:rsid w:val="00114F48"/>
    <w:rsid w:val="00126770"/>
    <w:rsid w:val="00130289"/>
    <w:rsid w:val="00132295"/>
    <w:rsid w:val="001353E0"/>
    <w:rsid w:val="0013624B"/>
    <w:rsid w:val="0013635F"/>
    <w:rsid w:val="00136610"/>
    <w:rsid w:val="00140542"/>
    <w:rsid w:val="001406FC"/>
    <w:rsid w:val="00144A0C"/>
    <w:rsid w:val="001614E9"/>
    <w:rsid w:val="00175F20"/>
    <w:rsid w:val="00176E01"/>
    <w:rsid w:val="00180969"/>
    <w:rsid w:val="001828CC"/>
    <w:rsid w:val="00183A87"/>
    <w:rsid w:val="0018503A"/>
    <w:rsid w:val="001878DD"/>
    <w:rsid w:val="00194FD6"/>
    <w:rsid w:val="001A0F39"/>
    <w:rsid w:val="001A4A8A"/>
    <w:rsid w:val="001A682C"/>
    <w:rsid w:val="001B163B"/>
    <w:rsid w:val="001B79F2"/>
    <w:rsid w:val="001C2D3D"/>
    <w:rsid w:val="001C3824"/>
    <w:rsid w:val="001C3FFC"/>
    <w:rsid w:val="001C55C6"/>
    <w:rsid w:val="001D0C5D"/>
    <w:rsid w:val="001D0CEA"/>
    <w:rsid w:val="001D72ED"/>
    <w:rsid w:val="001E4628"/>
    <w:rsid w:val="001F1474"/>
    <w:rsid w:val="001F1509"/>
    <w:rsid w:val="001F20AA"/>
    <w:rsid w:val="001F2A8D"/>
    <w:rsid w:val="001F57F0"/>
    <w:rsid w:val="00200CBA"/>
    <w:rsid w:val="00203882"/>
    <w:rsid w:val="002058A4"/>
    <w:rsid w:val="00207006"/>
    <w:rsid w:val="00214ACA"/>
    <w:rsid w:val="00220AA9"/>
    <w:rsid w:val="00222C70"/>
    <w:rsid w:val="00224200"/>
    <w:rsid w:val="0022749D"/>
    <w:rsid w:val="0023026D"/>
    <w:rsid w:val="002324FF"/>
    <w:rsid w:val="0023360E"/>
    <w:rsid w:val="0023382F"/>
    <w:rsid w:val="0023772E"/>
    <w:rsid w:val="00246F5B"/>
    <w:rsid w:val="002473B4"/>
    <w:rsid w:val="00247F50"/>
    <w:rsid w:val="002516B7"/>
    <w:rsid w:val="002544D0"/>
    <w:rsid w:val="00255EE9"/>
    <w:rsid w:val="00266317"/>
    <w:rsid w:val="00270458"/>
    <w:rsid w:val="00271049"/>
    <w:rsid w:val="002738CC"/>
    <w:rsid w:val="00274592"/>
    <w:rsid w:val="002818E7"/>
    <w:rsid w:val="00281D96"/>
    <w:rsid w:val="00282CF6"/>
    <w:rsid w:val="00284AC4"/>
    <w:rsid w:val="00285261"/>
    <w:rsid w:val="0029054A"/>
    <w:rsid w:val="00291853"/>
    <w:rsid w:val="002A5C08"/>
    <w:rsid w:val="002A62BE"/>
    <w:rsid w:val="002B24CD"/>
    <w:rsid w:val="002B541E"/>
    <w:rsid w:val="002C103A"/>
    <w:rsid w:val="002C11F5"/>
    <w:rsid w:val="002C1776"/>
    <w:rsid w:val="002C17B4"/>
    <w:rsid w:val="002C3F36"/>
    <w:rsid w:val="002C5B03"/>
    <w:rsid w:val="002C5E49"/>
    <w:rsid w:val="002D2711"/>
    <w:rsid w:val="002D344B"/>
    <w:rsid w:val="002D374D"/>
    <w:rsid w:val="002D4AE7"/>
    <w:rsid w:val="002D5E6A"/>
    <w:rsid w:val="002D7469"/>
    <w:rsid w:val="002E0964"/>
    <w:rsid w:val="002E4C69"/>
    <w:rsid w:val="002E5AF5"/>
    <w:rsid w:val="002E5DFB"/>
    <w:rsid w:val="002F10AE"/>
    <w:rsid w:val="002F2781"/>
    <w:rsid w:val="002F61BA"/>
    <w:rsid w:val="00301864"/>
    <w:rsid w:val="00307A03"/>
    <w:rsid w:val="00307A64"/>
    <w:rsid w:val="00313D10"/>
    <w:rsid w:val="00315610"/>
    <w:rsid w:val="00315F07"/>
    <w:rsid w:val="003160A1"/>
    <w:rsid w:val="003160C3"/>
    <w:rsid w:val="003258F2"/>
    <w:rsid w:val="0032631A"/>
    <w:rsid w:val="0032708F"/>
    <w:rsid w:val="003351AE"/>
    <w:rsid w:val="00341498"/>
    <w:rsid w:val="0034219B"/>
    <w:rsid w:val="00342CD1"/>
    <w:rsid w:val="00352706"/>
    <w:rsid w:val="00353892"/>
    <w:rsid w:val="00354C42"/>
    <w:rsid w:val="00355D79"/>
    <w:rsid w:val="003571FE"/>
    <w:rsid w:val="00364578"/>
    <w:rsid w:val="00367CCB"/>
    <w:rsid w:val="00371617"/>
    <w:rsid w:val="00375C36"/>
    <w:rsid w:val="0038417D"/>
    <w:rsid w:val="003847E8"/>
    <w:rsid w:val="00385749"/>
    <w:rsid w:val="0039180C"/>
    <w:rsid w:val="00392A4A"/>
    <w:rsid w:val="00394FD9"/>
    <w:rsid w:val="003A1D70"/>
    <w:rsid w:val="003B3E19"/>
    <w:rsid w:val="003B710E"/>
    <w:rsid w:val="003C5C1A"/>
    <w:rsid w:val="003C6036"/>
    <w:rsid w:val="003C6E21"/>
    <w:rsid w:val="003D67F3"/>
    <w:rsid w:val="003D7882"/>
    <w:rsid w:val="003E1513"/>
    <w:rsid w:val="003E5BD0"/>
    <w:rsid w:val="003E78E2"/>
    <w:rsid w:val="003E7E6C"/>
    <w:rsid w:val="003F419E"/>
    <w:rsid w:val="003F4366"/>
    <w:rsid w:val="003F480C"/>
    <w:rsid w:val="003F5D0F"/>
    <w:rsid w:val="00405941"/>
    <w:rsid w:val="004121AB"/>
    <w:rsid w:val="0042456A"/>
    <w:rsid w:val="0043020B"/>
    <w:rsid w:val="00432B81"/>
    <w:rsid w:val="00432B8C"/>
    <w:rsid w:val="004342E5"/>
    <w:rsid w:val="00437E6E"/>
    <w:rsid w:val="00441A08"/>
    <w:rsid w:val="00446B51"/>
    <w:rsid w:val="00447650"/>
    <w:rsid w:val="00447BF9"/>
    <w:rsid w:val="00450E28"/>
    <w:rsid w:val="00455134"/>
    <w:rsid w:val="004602C0"/>
    <w:rsid w:val="00462D8B"/>
    <w:rsid w:val="00472F04"/>
    <w:rsid w:val="00481954"/>
    <w:rsid w:val="004831E6"/>
    <w:rsid w:val="00491169"/>
    <w:rsid w:val="00491A2E"/>
    <w:rsid w:val="0049448B"/>
    <w:rsid w:val="004A4C68"/>
    <w:rsid w:val="004A5262"/>
    <w:rsid w:val="004A6F40"/>
    <w:rsid w:val="004B371C"/>
    <w:rsid w:val="004C32BF"/>
    <w:rsid w:val="004C5CFD"/>
    <w:rsid w:val="004D338C"/>
    <w:rsid w:val="004D58F4"/>
    <w:rsid w:val="004D71D0"/>
    <w:rsid w:val="004E0C82"/>
    <w:rsid w:val="004E235B"/>
    <w:rsid w:val="004F0B22"/>
    <w:rsid w:val="004F17A8"/>
    <w:rsid w:val="004F2305"/>
    <w:rsid w:val="005032D0"/>
    <w:rsid w:val="005059ED"/>
    <w:rsid w:val="00505DDE"/>
    <w:rsid w:val="00506634"/>
    <w:rsid w:val="00507848"/>
    <w:rsid w:val="00522E16"/>
    <w:rsid w:val="00524330"/>
    <w:rsid w:val="0053226B"/>
    <w:rsid w:val="00535CE2"/>
    <w:rsid w:val="00547F8B"/>
    <w:rsid w:val="00560B0D"/>
    <w:rsid w:val="0056415C"/>
    <w:rsid w:val="00565CDA"/>
    <w:rsid w:val="0056687E"/>
    <w:rsid w:val="0056719B"/>
    <w:rsid w:val="00583A6D"/>
    <w:rsid w:val="005878DF"/>
    <w:rsid w:val="00590A1B"/>
    <w:rsid w:val="00592528"/>
    <w:rsid w:val="00594941"/>
    <w:rsid w:val="005964B3"/>
    <w:rsid w:val="005A00C1"/>
    <w:rsid w:val="005A48C4"/>
    <w:rsid w:val="005A6658"/>
    <w:rsid w:val="005B2AD1"/>
    <w:rsid w:val="005B3D29"/>
    <w:rsid w:val="005B40AC"/>
    <w:rsid w:val="005B61B0"/>
    <w:rsid w:val="005C2072"/>
    <w:rsid w:val="005D1929"/>
    <w:rsid w:val="005D2443"/>
    <w:rsid w:val="005D4290"/>
    <w:rsid w:val="005D52F8"/>
    <w:rsid w:val="005D6798"/>
    <w:rsid w:val="005D7AC8"/>
    <w:rsid w:val="005E0966"/>
    <w:rsid w:val="005E0C9B"/>
    <w:rsid w:val="005E6914"/>
    <w:rsid w:val="005E7454"/>
    <w:rsid w:val="005F3AA3"/>
    <w:rsid w:val="006016BB"/>
    <w:rsid w:val="00603994"/>
    <w:rsid w:val="00613535"/>
    <w:rsid w:val="00613BBD"/>
    <w:rsid w:val="006148FE"/>
    <w:rsid w:val="0062487A"/>
    <w:rsid w:val="00624C93"/>
    <w:rsid w:val="00625891"/>
    <w:rsid w:val="006275A9"/>
    <w:rsid w:val="00627DC8"/>
    <w:rsid w:val="00630A83"/>
    <w:rsid w:val="00632205"/>
    <w:rsid w:val="006333B3"/>
    <w:rsid w:val="0063790E"/>
    <w:rsid w:val="00637FFD"/>
    <w:rsid w:val="00643E2B"/>
    <w:rsid w:val="0064500A"/>
    <w:rsid w:val="0065316C"/>
    <w:rsid w:val="006601EF"/>
    <w:rsid w:val="006646CF"/>
    <w:rsid w:val="00672E58"/>
    <w:rsid w:val="00676660"/>
    <w:rsid w:val="006806FB"/>
    <w:rsid w:val="00680FA0"/>
    <w:rsid w:val="00682304"/>
    <w:rsid w:val="00686888"/>
    <w:rsid w:val="00687183"/>
    <w:rsid w:val="00692A09"/>
    <w:rsid w:val="00694446"/>
    <w:rsid w:val="006970FB"/>
    <w:rsid w:val="006A1165"/>
    <w:rsid w:val="006A25EC"/>
    <w:rsid w:val="006A325D"/>
    <w:rsid w:val="006A6F5F"/>
    <w:rsid w:val="006A75AA"/>
    <w:rsid w:val="006A7C42"/>
    <w:rsid w:val="006B08D9"/>
    <w:rsid w:val="006B1B80"/>
    <w:rsid w:val="006B3C21"/>
    <w:rsid w:val="006B517D"/>
    <w:rsid w:val="006B71A3"/>
    <w:rsid w:val="006C08F4"/>
    <w:rsid w:val="006C2EFA"/>
    <w:rsid w:val="006C7191"/>
    <w:rsid w:val="006D2271"/>
    <w:rsid w:val="006D39D9"/>
    <w:rsid w:val="006D56BC"/>
    <w:rsid w:val="006E3D96"/>
    <w:rsid w:val="006F1624"/>
    <w:rsid w:val="006F235A"/>
    <w:rsid w:val="006F4B55"/>
    <w:rsid w:val="0070035D"/>
    <w:rsid w:val="0070111D"/>
    <w:rsid w:val="00706954"/>
    <w:rsid w:val="007135EF"/>
    <w:rsid w:val="00715F72"/>
    <w:rsid w:val="007170B4"/>
    <w:rsid w:val="007203D6"/>
    <w:rsid w:val="0072073B"/>
    <w:rsid w:val="0072129A"/>
    <w:rsid w:val="0073523E"/>
    <w:rsid w:val="007359E3"/>
    <w:rsid w:val="00740E2A"/>
    <w:rsid w:val="00743296"/>
    <w:rsid w:val="00746ACF"/>
    <w:rsid w:val="007567A1"/>
    <w:rsid w:val="0077097A"/>
    <w:rsid w:val="00773E95"/>
    <w:rsid w:val="0077461D"/>
    <w:rsid w:val="00776536"/>
    <w:rsid w:val="0077708A"/>
    <w:rsid w:val="007922A5"/>
    <w:rsid w:val="0079511A"/>
    <w:rsid w:val="007A6CAE"/>
    <w:rsid w:val="007B1A7E"/>
    <w:rsid w:val="007B2435"/>
    <w:rsid w:val="007B4092"/>
    <w:rsid w:val="007C0B80"/>
    <w:rsid w:val="007C7445"/>
    <w:rsid w:val="007D0C07"/>
    <w:rsid w:val="007D7637"/>
    <w:rsid w:val="007E13FE"/>
    <w:rsid w:val="007E5BE7"/>
    <w:rsid w:val="007E6961"/>
    <w:rsid w:val="007F1184"/>
    <w:rsid w:val="007F2FB6"/>
    <w:rsid w:val="007F4B9E"/>
    <w:rsid w:val="007F7D8C"/>
    <w:rsid w:val="00800507"/>
    <w:rsid w:val="008012ED"/>
    <w:rsid w:val="0080157D"/>
    <w:rsid w:val="0080294C"/>
    <w:rsid w:val="00804305"/>
    <w:rsid w:val="00804DF9"/>
    <w:rsid w:val="008059EA"/>
    <w:rsid w:val="0081054F"/>
    <w:rsid w:val="008164F4"/>
    <w:rsid w:val="008209A7"/>
    <w:rsid w:val="00823935"/>
    <w:rsid w:val="0083295D"/>
    <w:rsid w:val="00832D88"/>
    <w:rsid w:val="00835A2E"/>
    <w:rsid w:val="00836827"/>
    <w:rsid w:val="00843840"/>
    <w:rsid w:val="0085265B"/>
    <w:rsid w:val="00854890"/>
    <w:rsid w:val="00854AAD"/>
    <w:rsid w:val="00856C77"/>
    <w:rsid w:val="00862EAF"/>
    <w:rsid w:val="00865C3B"/>
    <w:rsid w:val="0087057E"/>
    <w:rsid w:val="00871575"/>
    <w:rsid w:val="00871C49"/>
    <w:rsid w:val="00886733"/>
    <w:rsid w:val="008868CC"/>
    <w:rsid w:val="008878BC"/>
    <w:rsid w:val="008900B1"/>
    <w:rsid w:val="00892DA0"/>
    <w:rsid w:val="00897ED2"/>
    <w:rsid w:val="008A42BA"/>
    <w:rsid w:val="008A5A9E"/>
    <w:rsid w:val="008A7AF9"/>
    <w:rsid w:val="008B0205"/>
    <w:rsid w:val="008C166C"/>
    <w:rsid w:val="008C5DEC"/>
    <w:rsid w:val="008D00B0"/>
    <w:rsid w:val="008D2878"/>
    <w:rsid w:val="008D3423"/>
    <w:rsid w:val="008E383C"/>
    <w:rsid w:val="008F1E8B"/>
    <w:rsid w:val="008F269C"/>
    <w:rsid w:val="008F5A76"/>
    <w:rsid w:val="008F7D00"/>
    <w:rsid w:val="00905E35"/>
    <w:rsid w:val="0090604E"/>
    <w:rsid w:val="00906753"/>
    <w:rsid w:val="009165AA"/>
    <w:rsid w:val="00930315"/>
    <w:rsid w:val="00943786"/>
    <w:rsid w:val="00950AEB"/>
    <w:rsid w:val="00955532"/>
    <w:rsid w:val="00956CF5"/>
    <w:rsid w:val="0095793E"/>
    <w:rsid w:val="00971E30"/>
    <w:rsid w:val="009727C5"/>
    <w:rsid w:val="009761CB"/>
    <w:rsid w:val="0098137A"/>
    <w:rsid w:val="00981A3A"/>
    <w:rsid w:val="009821C7"/>
    <w:rsid w:val="00987C72"/>
    <w:rsid w:val="009903D2"/>
    <w:rsid w:val="00990C29"/>
    <w:rsid w:val="009916E1"/>
    <w:rsid w:val="009917E6"/>
    <w:rsid w:val="00991C18"/>
    <w:rsid w:val="00991E0E"/>
    <w:rsid w:val="009A11EF"/>
    <w:rsid w:val="009A2A3A"/>
    <w:rsid w:val="009A3E75"/>
    <w:rsid w:val="009A5BE1"/>
    <w:rsid w:val="009A6E6A"/>
    <w:rsid w:val="009B21D6"/>
    <w:rsid w:val="009B3BCE"/>
    <w:rsid w:val="009B4648"/>
    <w:rsid w:val="009C649E"/>
    <w:rsid w:val="009D1496"/>
    <w:rsid w:val="009D5A4B"/>
    <w:rsid w:val="009D5BFE"/>
    <w:rsid w:val="009D7763"/>
    <w:rsid w:val="009E138E"/>
    <w:rsid w:val="009E15E5"/>
    <w:rsid w:val="009F715D"/>
    <w:rsid w:val="00A014AA"/>
    <w:rsid w:val="00A03DDF"/>
    <w:rsid w:val="00A1287F"/>
    <w:rsid w:val="00A136D7"/>
    <w:rsid w:val="00A2043E"/>
    <w:rsid w:val="00A218F9"/>
    <w:rsid w:val="00A26800"/>
    <w:rsid w:val="00A27B4C"/>
    <w:rsid w:val="00A43432"/>
    <w:rsid w:val="00A45767"/>
    <w:rsid w:val="00A47128"/>
    <w:rsid w:val="00A5352E"/>
    <w:rsid w:val="00A56B79"/>
    <w:rsid w:val="00A57DD0"/>
    <w:rsid w:val="00A614D2"/>
    <w:rsid w:val="00A6218D"/>
    <w:rsid w:val="00A6264D"/>
    <w:rsid w:val="00A64B28"/>
    <w:rsid w:val="00A64F69"/>
    <w:rsid w:val="00A664C1"/>
    <w:rsid w:val="00A7492D"/>
    <w:rsid w:val="00A80002"/>
    <w:rsid w:val="00A80BA1"/>
    <w:rsid w:val="00A92719"/>
    <w:rsid w:val="00A97DC1"/>
    <w:rsid w:val="00AA27AC"/>
    <w:rsid w:val="00AA67D3"/>
    <w:rsid w:val="00AB2A10"/>
    <w:rsid w:val="00AB2B3F"/>
    <w:rsid w:val="00AB4E6D"/>
    <w:rsid w:val="00AD3AAD"/>
    <w:rsid w:val="00AD6483"/>
    <w:rsid w:val="00AE0C66"/>
    <w:rsid w:val="00AE13B3"/>
    <w:rsid w:val="00AE2575"/>
    <w:rsid w:val="00AE3267"/>
    <w:rsid w:val="00AE5F5F"/>
    <w:rsid w:val="00AF541D"/>
    <w:rsid w:val="00AF5628"/>
    <w:rsid w:val="00AF690E"/>
    <w:rsid w:val="00B01782"/>
    <w:rsid w:val="00B02B09"/>
    <w:rsid w:val="00B11D6C"/>
    <w:rsid w:val="00B12BEA"/>
    <w:rsid w:val="00B15B5A"/>
    <w:rsid w:val="00B17339"/>
    <w:rsid w:val="00B21A02"/>
    <w:rsid w:val="00B2236E"/>
    <w:rsid w:val="00B225A0"/>
    <w:rsid w:val="00B24F17"/>
    <w:rsid w:val="00B269EA"/>
    <w:rsid w:val="00B31E0F"/>
    <w:rsid w:val="00B3513B"/>
    <w:rsid w:val="00B4239C"/>
    <w:rsid w:val="00B4330C"/>
    <w:rsid w:val="00B45FDE"/>
    <w:rsid w:val="00B4655B"/>
    <w:rsid w:val="00B54453"/>
    <w:rsid w:val="00B60AB5"/>
    <w:rsid w:val="00B636E1"/>
    <w:rsid w:val="00B639AD"/>
    <w:rsid w:val="00B65497"/>
    <w:rsid w:val="00B70CBC"/>
    <w:rsid w:val="00B73ED9"/>
    <w:rsid w:val="00B76800"/>
    <w:rsid w:val="00B81003"/>
    <w:rsid w:val="00B8297C"/>
    <w:rsid w:val="00B8790C"/>
    <w:rsid w:val="00B90313"/>
    <w:rsid w:val="00B90361"/>
    <w:rsid w:val="00B914C5"/>
    <w:rsid w:val="00B924EE"/>
    <w:rsid w:val="00B92B69"/>
    <w:rsid w:val="00B93494"/>
    <w:rsid w:val="00B96AB2"/>
    <w:rsid w:val="00BA2D2A"/>
    <w:rsid w:val="00BA42BD"/>
    <w:rsid w:val="00BA4405"/>
    <w:rsid w:val="00BA671B"/>
    <w:rsid w:val="00BB66CB"/>
    <w:rsid w:val="00BC3C56"/>
    <w:rsid w:val="00BC5150"/>
    <w:rsid w:val="00BC6A51"/>
    <w:rsid w:val="00BD20F8"/>
    <w:rsid w:val="00BD359D"/>
    <w:rsid w:val="00BE7AAA"/>
    <w:rsid w:val="00BF1924"/>
    <w:rsid w:val="00BF2724"/>
    <w:rsid w:val="00BF4025"/>
    <w:rsid w:val="00C01026"/>
    <w:rsid w:val="00C010F9"/>
    <w:rsid w:val="00C03314"/>
    <w:rsid w:val="00C04467"/>
    <w:rsid w:val="00C06006"/>
    <w:rsid w:val="00C10CE3"/>
    <w:rsid w:val="00C10F67"/>
    <w:rsid w:val="00C22395"/>
    <w:rsid w:val="00C22E76"/>
    <w:rsid w:val="00C231D7"/>
    <w:rsid w:val="00C32391"/>
    <w:rsid w:val="00C35708"/>
    <w:rsid w:val="00C44A1A"/>
    <w:rsid w:val="00C536DB"/>
    <w:rsid w:val="00C5774D"/>
    <w:rsid w:val="00C57F86"/>
    <w:rsid w:val="00C60A45"/>
    <w:rsid w:val="00C62E7B"/>
    <w:rsid w:val="00C703A1"/>
    <w:rsid w:val="00C76696"/>
    <w:rsid w:val="00C76FD9"/>
    <w:rsid w:val="00C842F3"/>
    <w:rsid w:val="00C865B9"/>
    <w:rsid w:val="00C87BAD"/>
    <w:rsid w:val="00C9761E"/>
    <w:rsid w:val="00CA0D6B"/>
    <w:rsid w:val="00CA3F29"/>
    <w:rsid w:val="00CA4D2D"/>
    <w:rsid w:val="00CA4EF4"/>
    <w:rsid w:val="00CB3F6A"/>
    <w:rsid w:val="00CB66AC"/>
    <w:rsid w:val="00CB729A"/>
    <w:rsid w:val="00CC06B9"/>
    <w:rsid w:val="00CC3C54"/>
    <w:rsid w:val="00CC5BE3"/>
    <w:rsid w:val="00CC6BED"/>
    <w:rsid w:val="00CC739E"/>
    <w:rsid w:val="00CD1F3F"/>
    <w:rsid w:val="00CD4EE8"/>
    <w:rsid w:val="00CE622A"/>
    <w:rsid w:val="00D01967"/>
    <w:rsid w:val="00D01C15"/>
    <w:rsid w:val="00D03A9A"/>
    <w:rsid w:val="00D05167"/>
    <w:rsid w:val="00D06319"/>
    <w:rsid w:val="00D1156A"/>
    <w:rsid w:val="00D14BFE"/>
    <w:rsid w:val="00D20073"/>
    <w:rsid w:val="00D22E21"/>
    <w:rsid w:val="00D251D8"/>
    <w:rsid w:val="00D30097"/>
    <w:rsid w:val="00D302A8"/>
    <w:rsid w:val="00D40962"/>
    <w:rsid w:val="00D4110D"/>
    <w:rsid w:val="00D41BD4"/>
    <w:rsid w:val="00D42185"/>
    <w:rsid w:val="00D4293C"/>
    <w:rsid w:val="00D45DD2"/>
    <w:rsid w:val="00D47845"/>
    <w:rsid w:val="00D540DE"/>
    <w:rsid w:val="00D55AD0"/>
    <w:rsid w:val="00D55D2D"/>
    <w:rsid w:val="00D62CFB"/>
    <w:rsid w:val="00D668A8"/>
    <w:rsid w:val="00D71FF2"/>
    <w:rsid w:val="00D7460D"/>
    <w:rsid w:val="00D74705"/>
    <w:rsid w:val="00D80954"/>
    <w:rsid w:val="00D827C1"/>
    <w:rsid w:val="00D837D0"/>
    <w:rsid w:val="00D87438"/>
    <w:rsid w:val="00D90E4A"/>
    <w:rsid w:val="00D94FB5"/>
    <w:rsid w:val="00D95758"/>
    <w:rsid w:val="00DA1D70"/>
    <w:rsid w:val="00DA45BD"/>
    <w:rsid w:val="00DA60F1"/>
    <w:rsid w:val="00DB0872"/>
    <w:rsid w:val="00DB400E"/>
    <w:rsid w:val="00DB747C"/>
    <w:rsid w:val="00DC70C4"/>
    <w:rsid w:val="00DD0730"/>
    <w:rsid w:val="00DD1FF2"/>
    <w:rsid w:val="00DD556B"/>
    <w:rsid w:val="00DE3F02"/>
    <w:rsid w:val="00E00574"/>
    <w:rsid w:val="00E23D1E"/>
    <w:rsid w:val="00E26694"/>
    <w:rsid w:val="00E27BDF"/>
    <w:rsid w:val="00E27E90"/>
    <w:rsid w:val="00E3220E"/>
    <w:rsid w:val="00E32B99"/>
    <w:rsid w:val="00E4120E"/>
    <w:rsid w:val="00E429AB"/>
    <w:rsid w:val="00E44CD9"/>
    <w:rsid w:val="00E45E80"/>
    <w:rsid w:val="00E46589"/>
    <w:rsid w:val="00E50271"/>
    <w:rsid w:val="00E50748"/>
    <w:rsid w:val="00E540FD"/>
    <w:rsid w:val="00E629C8"/>
    <w:rsid w:val="00E721B9"/>
    <w:rsid w:val="00E72CAD"/>
    <w:rsid w:val="00E766DE"/>
    <w:rsid w:val="00E800AD"/>
    <w:rsid w:val="00E80291"/>
    <w:rsid w:val="00E80990"/>
    <w:rsid w:val="00E81847"/>
    <w:rsid w:val="00E903F6"/>
    <w:rsid w:val="00E923ED"/>
    <w:rsid w:val="00E93843"/>
    <w:rsid w:val="00EA027A"/>
    <w:rsid w:val="00EA19CC"/>
    <w:rsid w:val="00EA583A"/>
    <w:rsid w:val="00EA6CEF"/>
    <w:rsid w:val="00EB10B1"/>
    <w:rsid w:val="00EB23A9"/>
    <w:rsid w:val="00EB37FA"/>
    <w:rsid w:val="00EC55AB"/>
    <w:rsid w:val="00ED0093"/>
    <w:rsid w:val="00ED12E3"/>
    <w:rsid w:val="00ED2771"/>
    <w:rsid w:val="00ED27BB"/>
    <w:rsid w:val="00EE1A75"/>
    <w:rsid w:val="00EE1B1F"/>
    <w:rsid w:val="00EE5516"/>
    <w:rsid w:val="00EE57BB"/>
    <w:rsid w:val="00EE584A"/>
    <w:rsid w:val="00EE58D5"/>
    <w:rsid w:val="00EE6618"/>
    <w:rsid w:val="00EE68C6"/>
    <w:rsid w:val="00EF1A46"/>
    <w:rsid w:val="00EF2C48"/>
    <w:rsid w:val="00EF3507"/>
    <w:rsid w:val="00F00509"/>
    <w:rsid w:val="00F14E7C"/>
    <w:rsid w:val="00F17324"/>
    <w:rsid w:val="00F176CB"/>
    <w:rsid w:val="00F22591"/>
    <w:rsid w:val="00F234D4"/>
    <w:rsid w:val="00F23508"/>
    <w:rsid w:val="00F24846"/>
    <w:rsid w:val="00F26224"/>
    <w:rsid w:val="00F279DE"/>
    <w:rsid w:val="00F30864"/>
    <w:rsid w:val="00F43E58"/>
    <w:rsid w:val="00F44F0F"/>
    <w:rsid w:val="00F538BF"/>
    <w:rsid w:val="00F57AF6"/>
    <w:rsid w:val="00F60AE8"/>
    <w:rsid w:val="00F6711D"/>
    <w:rsid w:val="00F67568"/>
    <w:rsid w:val="00F70A13"/>
    <w:rsid w:val="00F70B11"/>
    <w:rsid w:val="00F719C6"/>
    <w:rsid w:val="00F721E2"/>
    <w:rsid w:val="00F76A78"/>
    <w:rsid w:val="00F77019"/>
    <w:rsid w:val="00F7711B"/>
    <w:rsid w:val="00F772FA"/>
    <w:rsid w:val="00F87277"/>
    <w:rsid w:val="00F93E9B"/>
    <w:rsid w:val="00F93FCA"/>
    <w:rsid w:val="00F97648"/>
    <w:rsid w:val="00FA0044"/>
    <w:rsid w:val="00FA304F"/>
    <w:rsid w:val="00FA740B"/>
    <w:rsid w:val="00FA7745"/>
    <w:rsid w:val="00FC015C"/>
    <w:rsid w:val="00FC11FF"/>
    <w:rsid w:val="00FC76C1"/>
    <w:rsid w:val="00FC7C71"/>
    <w:rsid w:val="00FD1947"/>
    <w:rsid w:val="00FD5979"/>
    <w:rsid w:val="00FD756C"/>
    <w:rsid w:val="00FE4267"/>
    <w:rsid w:val="00FE5324"/>
    <w:rsid w:val="00FE5F40"/>
    <w:rsid w:val="00FE7EB6"/>
    <w:rsid w:val="00FF19BF"/>
    <w:rsid w:val="00FF5808"/>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94360F"/>
  <w15:docId w15:val="{78489997-6F94-4649-9B92-0E62A4B9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D8B"/>
    <w:rPr>
      <w:sz w:val="24"/>
      <w:szCs w:val="24"/>
      <w:lang w:val="es-CO"/>
    </w:rPr>
  </w:style>
  <w:style w:type="paragraph" w:styleId="Ttulo1">
    <w:name w:val="heading 1"/>
    <w:basedOn w:val="Normal"/>
    <w:next w:val="Normal"/>
    <w:link w:val="Ttulo1Car"/>
    <w:uiPriority w:val="9"/>
    <w:qFormat/>
    <w:rsid w:val="00BF19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C62E7B"/>
    <w:pPr>
      <w:keepNext/>
      <w:outlineLvl w:val="1"/>
    </w:pPr>
    <w:rPr>
      <w:rFonts w:ascii="Arial" w:eastAsia="Batang" w:hAnsi="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592"/>
    <w:pPr>
      <w:tabs>
        <w:tab w:val="center" w:pos="4320"/>
        <w:tab w:val="right" w:pos="8640"/>
      </w:tabs>
    </w:pPr>
  </w:style>
  <w:style w:type="character" w:customStyle="1" w:styleId="EncabezadoCar">
    <w:name w:val="Encabezado Car"/>
    <w:basedOn w:val="Fuentedeprrafopredeter"/>
    <w:link w:val="Encabezado"/>
    <w:uiPriority w:val="99"/>
    <w:rsid w:val="00274592"/>
  </w:style>
  <w:style w:type="paragraph" w:styleId="Piedepgina">
    <w:name w:val="footer"/>
    <w:basedOn w:val="Normal"/>
    <w:link w:val="PiedepginaCar"/>
    <w:uiPriority w:val="99"/>
    <w:unhideWhenUsed/>
    <w:rsid w:val="00274592"/>
    <w:pPr>
      <w:tabs>
        <w:tab w:val="center" w:pos="4320"/>
        <w:tab w:val="right" w:pos="8640"/>
      </w:tabs>
    </w:pPr>
  </w:style>
  <w:style w:type="character" w:customStyle="1" w:styleId="PiedepginaCar">
    <w:name w:val="Pie de página Car"/>
    <w:basedOn w:val="Fuentedeprrafopredeter"/>
    <w:link w:val="Piedepgina"/>
    <w:uiPriority w:val="99"/>
    <w:rsid w:val="00274592"/>
  </w:style>
  <w:style w:type="paragraph" w:styleId="Textodeglobo">
    <w:name w:val="Balloon Text"/>
    <w:basedOn w:val="Normal"/>
    <w:link w:val="TextodegloboCar"/>
    <w:uiPriority w:val="99"/>
    <w:semiHidden/>
    <w:unhideWhenUsed/>
    <w:rsid w:val="00274592"/>
    <w:rPr>
      <w:rFonts w:ascii="Lucida Grande" w:hAnsi="Lucida Grande" w:cs="Lucida Grande"/>
      <w:sz w:val="18"/>
      <w:szCs w:val="18"/>
    </w:rPr>
  </w:style>
  <w:style w:type="character" w:customStyle="1" w:styleId="TextodegloboCar">
    <w:name w:val="Texto de globo Car"/>
    <w:link w:val="Textodeglobo"/>
    <w:uiPriority w:val="99"/>
    <w:semiHidden/>
    <w:rsid w:val="00274592"/>
    <w:rPr>
      <w:rFonts w:ascii="Lucida Grande" w:hAnsi="Lucida Grande" w:cs="Lucida Grande"/>
      <w:sz w:val="18"/>
      <w:szCs w:val="18"/>
    </w:rPr>
  </w:style>
  <w:style w:type="character" w:customStyle="1" w:styleId="Ttulo2Car">
    <w:name w:val="Título 2 Car"/>
    <w:link w:val="Ttulo2"/>
    <w:rsid w:val="00C62E7B"/>
    <w:rPr>
      <w:rFonts w:ascii="Arial" w:eastAsia="Batang" w:hAnsi="Arial" w:cs="Times New Roman"/>
      <w:b/>
      <w:bCs/>
      <w:szCs w:val="20"/>
      <w:lang w:val="es-ES_tradnl" w:eastAsia="es-ES"/>
    </w:rPr>
  </w:style>
  <w:style w:type="paragraph" w:customStyle="1" w:styleId="Direccininterior">
    <w:name w:val="Dirección interior"/>
    <w:basedOn w:val="Normal"/>
    <w:rsid w:val="00C62E7B"/>
    <w:pPr>
      <w:spacing w:line="240" w:lineRule="atLeast"/>
      <w:jc w:val="both"/>
    </w:pPr>
    <w:rPr>
      <w:rFonts w:ascii="Garamond" w:eastAsia="Times New Roman" w:hAnsi="Garamond"/>
      <w:kern w:val="18"/>
      <w:sz w:val="20"/>
      <w:szCs w:val="20"/>
      <w:lang w:val="es-ES" w:eastAsia="es-ES"/>
    </w:rPr>
  </w:style>
  <w:style w:type="paragraph" w:customStyle="1" w:styleId="CarCar5">
    <w:name w:val="Car Car5"/>
    <w:basedOn w:val="Normal"/>
    <w:rsid w:val="00E81847"/>
    <w:pPr>
      <w:spacing w:after="160" w:line="240" w:lineRule="exact"/>
    </w:pPr>
    <w:rPr>
      <w:rFonts w:ascii="Verdana" w:eastAsia="Times New Roman" w:hAnsi="Verdana"/>
      <w:sz w:val="20"/>
    </w:rPr>
  </w:style>
  <w:style w:type="character" w:customStyle="1" w:styleId="Ttulo1Car">
    <w:name w:val="Título 1 Car"/>
    <w:basedOn w:val="Fuentedeprrafopredeter"/>
    <w:link w:val="Ttulo1"/>
    <w:uiPriority w:val="9"/>
    <w:rsid w:val="00BF1924"/>
    <w:rPr>
      <w:rFonts w:asciiTheme="majorHAnsi" w:eastAsiaTheme="majorEastAsia" w:hAnsiTheme="majorHAnsi" w:cstheme="majorBidi"/>
      <w:color w:val="365F91" w:themeColor="accent1" w:themeShade="BF"/>
      <w:sz w:val="32"/>
      <w:szCs w:val="32"/>
      <w:lang w:val="es-CO"/>
    </w:rPr>
  </w:style>
  <w:style w:type="table" w:styleId="Tablaconcuadrcula">
    <w:name w:val="Table Grid"/>
    <w:basedOn w:val="Tablanormal"/>
    <w:uiPriority w:val="39"/>
    <w:rsid w:val="001F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67"/>
    <w:rsid w:val="00706954"/>
    <w:rPr>
      <w:color w:val="808080"/>
    </w:rPr>
  </w:style>
  <w:style w:type="paragraph" w:styleId="NormalWeb">
    <w:name w:val="Normal (Web)"/>
    <w:basedOn w:val="Normal"/>
    <w:uiPriority w:val="99"/>
    <w:semiHidden/>
    <w:unhideWhenUsed/>
    <w:rsid w:val="00706954"/>
    <w:pPr>
      <w:spacing w:before="100" w:beforeAutospacing="1" w:after="100" w:afterAutospacing="1"/>
    </w:pPr>
    <w:rPr>
      <w:rFonts w:ascii="Times New Roman" w:eastAsia="Times New Roman" w:hAnsi="Times New Roman"/>
      <w:lang w:val="es-ES" w:eastAsia="es-ES"/>
    </w:rPr>
  </w:style>
  <w:style w:type="paragraph" w:styleId="Prrafodelista">
    <w:name w:val="List Paragraph"/>
    <w:basedOn w:val="Normal"/>
    <w:uiPriority w:val="34"/>
    <w:qFormat/>
    <w:rsid w:val="00706954"/>
    <w:pPr>
      <w:spacing w:after="160" w:line="259" w:lineRule="auto"/>
      <w:ind w:left="720"/>
      <w:contextualSpacing/>
    </w:pPr>
    <w:rPr>
      <w:rFonts w:asciiTheme="minorHAnsi" w:eastAsiaTheme="minorHAnsi" w:hAnsiTheme="minorHAnsi" w:cstheme="minorBidi"/>
      <w:sz w:val="22"/>
      <w:szCs w:val="22"/>
      <w:lang w:val="es-ES"/>
    </w:rPr>
  </w:style>
  <w:style w:type="character" w:customStyle="1" w:styleId="apple-converted-space">
    <w:name w:val="apple-converted-space"/>
    <w:basedOn w:val="Fuentedeprrafopredeter"/>
    <w:rsid w:val="00706954"/>
  </w:style>
  <w:style w:type="character" w:customStyle="1" w:styleId="Ttulo20">
    <w:name w:val="Título #2_"/>
    <w:basedOn w:val="Fuentedeprrafopredeter"/>
    <w:link w:val="Ttulo21"/>
    <w:rsid w:val="0018503A"/>
    <w:rPr>
      <w:rFonts w:ascii="Verdana" w:eastAsia="Verdana" w:hAnsi="Verdana" w:cs="Verdana"/>
      <w:b/>
      <w:bCs/>
      <w:sz w:val="18"/>
      <w:szCs w:val="18"/>
      <w:shd w:val="clear" w:color="auto" w:fill="FFFFFF"/>
    </w:rPr>
  </w:style>
  <w:style w:type="character" w:customStyle="1" w:styleId="Cuerpodeltexto">
    <w:name w:val="Cuerpo del texto_"/>
    <w:basedOn w:val="Fuentedeprrafopredeter"/>
    <w:link w:val="Cuerpodeltexto0"/>
    <w:rsid w:val="0018503A"/>
    <w:rPr>
      <w:rFonts w:ascii="Verdana" w:eastAsia="Verdana" w:hAnsi="Verdana" w:cs="Verdana"/>
      <w:sz w:val="18"/>
      <w:szCs w:val="18"/>
      <w:shd w:val="clear" w:color="auto" w:fill="FFFFFF"/>
    </w:rPr>
  </w:style>
  <w:style w:type="character" w:customStyle="1" w:styleId="Cuerpodeltexto5">
    <w:name w:val="Cuerpo del texto (5)_"/>
    <w:basedOn w:val="Fuentedeprrafopredeter"/>
    <w:link w:val="Cuerpodeltexto50"/>
    <w:rsid w:val="0018503A"/>
    <w:rPr>
      <w:rFonts w:ascii="Verdana" w:eastAsia="Verdana" w:hAnsi="Verdana" w:cs="Verdana"/>
      <w:b/>
      <w:bCs/>
      <w:sz w:val="18"/>
      <w:szCs w:val="18"/>
      <w:shd w:val="clear" w:color="auto" w:fill="FFFFFF"/>
    </w:rPr>
  </w:style>
  <w:style w:type="character" w:customStyle="1" w:styleId="Cuerpodeltexto6">
    <w:name w:val="Cuerpo del texto (6)_"/>
    <w:basedOn w:val="Fuentedeprrafopredeter"/>
    <w:link w:val="Cuerpodeltexto60"/>
    <w:rsid w:val="0018503A"/>
    <w:rPr>
      <w:rFonts w:ascii="Verdana" w:eastAsia="Verdana" w:hAnsi="Verdana" w:cs="Verdana"/>
      <w:i/>
      <w:iCs/>
      <w:sz w:val="18"/>
      <w:szCs w:val="18"/>
      <w:shd w:val="clear" w:color="auto" w:fill="FFFFFF"/>
    </w:rPr>
  </w:style>
  <w:style w:type="character" w:customStyle="1" w:styleId="Cuerpodeltexto6Sincursiva">
    <w:name w:val="Cuerpo del texto (6) + Sin cursiva"/>
    <w:basedOn w:val="Cuerpodeltexto6"/>
    <w:rsid w:val="0018503A"/>
    <w:rPr>
      <w:rFonts w:ascii="Verdana" w:eastAsia="Verdana" w:hAnsi="Verdana" w:cs="Verdana"/>
      <w:i/>
      <w:iCs/>
      <w:color w:val="000000"/>
      <w:spacing w:val="0"/>
      <w:w w:val="100"/>
      <w:position w:val="0"/>
      <w:sz w:val="18"/>
      <w:szCs w:val="18"/>
      <w:shd w:val="clear" w:color="auto" w:fill="FFFFFF"/>
      <w:lang w:val="es-ES" w:eastAsia="es-ES" w:bidi="es-ES"/>
    </w:rPr>
  </w:style>
  <w:style w:type="paragraph" w:customStyle="1" w:styleId="Ttulo21">
    <w:name w:val="Título #2"/>
    <w:basedOn w:val="Normal"/>
    <w:link w:val="Ttulo20"/>
    <w:rsid w:val="0018503A"/>
    <w:pPr>
      <w:widowControl w:val="0"/>
      <w:shd w:val="clear" w:color="auto" w:fill="FFFFFF"/>
      <w:spacing w:before="4500" w:after="240" w:line="274" w:lineRule="exact"/>
      <w:jc w:val="right"/>
      <w:outlineLvl w:val="1"/>
    </w:pPr>
    <w:rPr>
      <w:rFonts w:ascii="Verdana" w:eastAsia="Verdana" w:hAnsi="Verdana" w:cs="Verdana"/>
      <w:b/>
      <w:bCs/>
      <w:sz w:val="18"/>
      <w:szCs w:val="18"/>
      <w:lang w:val="en-US"/>
    </w:rPr>
  </w:style>
  <w:style w:type="paragraph" w:customStyle="1" w:styleId="Cuerpodeltexto0">
    <w:name w:val="Cuerpo del texto"/>
    <w:basedOn w:val="Normal"/>
    <w:link w:val="Cuerpodeltexto"/>
    <w:rsid w:val="0018503A"/>
    <w:pPr>
      <w:widowControl w:val="0"/>
      <w:shd w:val="clear" w:color="auto" w:fill="FFFFFF"/>
      <w:spacing w:before="240" w:after="5880" w:line="0" w:lineRule="atLeast"/>
      <w:ind w:hanging="360"/>
      <w:jc w:val="right"/>
    </w:pPr>
    <w:rPr>
      <w:rFonts w:ascii="Verdana" w:eastAsia="Verdana" w:hAnsi="Verdana" w:cs="Verdana"/>
      <w:sz w:val="18"/>
      <w:szCs w:val="18"/>
      <w:lang w:val="en-US"/>
    </w:rPr>
  </w:style>
  <w:style w:type="paragraph" w:customStyle="1" w:styleId="Cuerpodeltexto50">
    <w:name w:val="Cuerpo del texto (5)"/>
    <w:basedOn w:val="Normal"/>
    <w:link w:val="Cuerpodeltexto5"/>
    <w:rsid w:val="0018503A"/>
    <w:pPr>
      <w:widowControl w:val="0"/>
      <w:shd w:val="clear" w:color="auto" w:fill="FFFFFF"/>
      <w:spacing w:before="240" w:after="240" w:line="0" w:lineRule="atLeast"/>
      <w:jc w:val="both"/>
    </w:pPr>
    <w:rPr>
      <w:rFonts w:ascii="Verdana" w:eastAsia="Verdana" w:hAnsi="Verdana" w:cs="Verdana"/>
      <w:b/>
      <w:bCs/>
      <w:sz w:val="18"/>
      <w:szCs w:val="18"/>
      <w:lang w:val="en-US"/>
    </w:rPr>
  </w:style>
  <w:style w:type="paragraph" w:customStyle="1" w:styleId="Cuerpodeltexto60">
    <w:name w:val="Cuerpo del texto (6)"/>
    <w:basedOn w:val="Normal"/>
    <w:link w:val="Cuerpodeltexto6"/>
    <w:rsid w:val="0018503A"/>
    <w:pPr>
      <w:widowControl w:val="0"/>
      <w:shd w:val="clear" w:color="auto" w:fill="FFFFFF"/>
      <w:spacing w:before="240" w:after="240" w:line="240" w:lineRule="exact"/>
      <w:jc w:val="both"/>
    </w:pPr>
    <w:rPr>
      <w:rFonts w:ascii="Verdana" w:eastAsia="Verdana" w:hAnsi="Verdana" w:cs="Verdana"/>
      <w:i/>
      <w:iCs/>
      <w:sz w:val="18"/>
      <w:szCs w:val="18"/>
      <w:lang w:val="en-US"/>
    </w:rPr>
  </w:style>
  <w:style w:type="character" w:customStyle="1" w:styleId="CuerpodeltextoCursiva">
    <w:name w:val="Cuerpo del texto + Cursiva"/>
    <w:basedOn w:val="Cuerpodeltexto"/>
    <w:rsid w:val="000004CB"/>
    <w:rPr>
      <w:rFonts w:ascii="Verdana" w:eastAsia="Verdana" w:hAnsi="Verdana" w:cs="Verdana"/>
      <w:b w:val="0"/>
      <w:bCs w:val="0"/>
      <w:i/>
      <w:iCs/>
      <w:smallCaps w:val="0"/>
      <w:strike w:val="0"/>
      <w:color w:val="000000"/>
      <w:spacing w:val="0"/>
      <w:w w:val="100"/>
      <w:position w:val="0"/>
      <w:sz w:val="18"/>
      <w:szCs w:val="18"/>
      <w:u w:val="none"/>
      <w:shd w:val="clear" w:color="auto" w:fill="FFFFFF"/>
      <w:lang w:val="es-ES" w:eastAsia="es-ES" w:bidi="es-ES"/>
    </w:rPr>
  </w:style>
  <w:style w:type="character" w:customStyle="1" w:styleId="CuerpodeltextoNegrita">
    <w:name w:val="Cuerpo del texto + Negrita"/>
    <w:basedOn w:val="Cuerpodeltexto"/>
    <w:rsid w:val="000004CB"/>
    <w:rPr>
      <w:rFonts w:ascii="Verdana" w:eastAsia="Verdana" w:hAnsi="Verdana" w:cs="Verdana"/>
      <w:b/>
      <w:bCs/>
      <w:i w:val="0"/>
      <w:iCs w:val="0"/>
      <w:smallCaps w:val="0"/>
      <w:strike w:val="0"/>
      <w:color w:val="000000"/>
      <w:spacing w:val="0"/>
      <w:w w:val="100"/>
      <w:position w:val="0"/>
      <w:sz w:val="18"/>
      <w:szCs w:val="18"/>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3512">
      <w:bodyDiv w:val="1"/>
      <w:marLeft w:val="0"/>
      <w:marRight w:val="0"/>
      <w:marTop w:val="0"/>
      <w:marBottom w:val="0"/>
      <w:divBdr>
        <w:top w:val="none" w:sz="0" w:space="0" w:color="auto"/>
        <w:left w:val="none" w:sz="0" w:space="0" w:color="auto"/>
        <w:bottom w:val="none" w:sz="0" w:space="0" w:color="auto"/>
        <w:right w:val="none" w:sz="0" w:space="0" w:color="auto"/>
      </w:divBdr>
    </w:div>
    <w:div w:id="354305608">
      <w:bodyDiv w:val="1"/>
      <w:marLeft w:val="0"/>
      <w:marRight w:val="0"/>
      <w:marTop w:val="0"/>
      <w:marBottom w:val="0"/>
      <w:divBdr>
        <w:top w:val="none" w:sz="0" w:space="0" w:color="auto"/>
        <w:left w:val="none" w:sz="0" w:space="0" w:color="auto"/>
        <w:bottom w:val="none" w:sz="0" w:space="0" w:color="auto"/>
        <w:right w:val="none" w:sz="0" w:space="0" w:color="auto"/>
      </w:divBdr>
    </w:div>
    <w:div w:id="666052345">
      <w:bodyDiv w:val="1"/>
      <w:marLeft w:val="0"/>
      <w:marRight w:val="0"/>
      <w:marTop w:val="0"/>
      <w:marBottom w:val="0"/>
      <w:divBdr>
        <w:top w:val="none" w:sz="0" w:space="0" w:color="auto"/>
        <w:left w:val="none" w:sz="0" w:space="0" w:color="auto"/>
        <w:bottom w:val="none" w:sz="0" w:space="0" w:color="auto"/>
        <w:right w:val="none" w:sz="0" w:space="0" w:color="auto"/>
      </w:divBdr>
    </w:div>
    <w:div w:id="975529981">
      <w:bodyDiv w:val="1"/>
      <w:marLeft w:val="0"/>
      <w:marRight w:val="0"/>
      <w:marTop w:val="0"/>
      <w:marBottom w:val="0"/>
      <w:divBdr>
        <w:top w:val="none" w:sz="0" w:space="0" w:color="auto"/>
        <w:left w:val="none" w:sz="0" w:space="0" w:color="auto"/>
        <w:bottom w:val="none" w:sz="0" w:space="0" w:color="auto"/>
        <w:right w:val="none" w:sz="0" w:space="0" w:color="auto"/>
      </w:divBdr>
    </w:div>
    <w:div w:id="1280448716">
      <w:bodyDiv w:val="1"/>
      <w:marLeft w:val="0"/>
      <w:marRight w:val="0"/>
      <w:marTop w:val="0"/>
      <w:marBottom w:val="0"/>
      <w:divBdr>
        <w:top w:val="none" w:sz="0" w:space="0" w:color="auto"/>
        <w:left w:val="none" w:sz="0" w:space="0" w:color="auto"/>
        <w:bottom w:val="none" w:sz="0" w:space="0" w:color="auto"/>
        <w:right w:val="none" w:sz="0" w:space="0" w:color="auto"/>
      </w:divBdr>
    </w:div>
    <w:div w:id="1448769263">
      <w:bodyDiv w:val="1"/>
      <w:marLeft w:val="0"/>
      <w:marRight w:val="0"/>
      <w:marTop w:val="0"/>
      <w:marBottom w:val="0"/>
      <w:divBdr>
        <w:top w:val="none" w:sz="0" w:space="0" w:color="auto"/>
        <w:left w:val="none" w:sz="0" w:space="0" w:color="auto"/>
        <w:bottom w:val="none" w:sz="0" w:space="0" w:color="auto"/>
        <w:right w:val="none" w:sz="0" w:space="0" w:color="auto"/>
      </w:divBdr>
    </w:div>
    <w:div w:id="1460224377">
      <w:bodyDiv w:val="1"/>
      <w:marLeft w:val="0"/>
      <w:marRight w:val="0"/>
      <w:marTop w:val="0"/>
      <w:marBottom w:val="0"/>
      <w:divBdr>
        <w:top w:val="none" w:sz="0" w:space="0" w:color="auto"/>
        <w:left w:val="none" w:sz="0" w:space="0" w:color="auto"/>
        <w:bottom w:val="none" w:sz="0" w:space="0" w:color="auto"/>
        <w:right w:val="none" w:sz="0" w:space="0" w:color="auto"/>
      </w:divBdr>
    </w:div>
    <w:div w:id="1956060976">
      <w:bodyDiv w:val="1"/>
      <w:marLeft w:val="0"/>
      <w:marRight w:val="0"/>
      <w:marTop w:val="0"/>
      <w:marBottom w:val="0"/>
      <w:divBdr>
        <w:top w:val="none" w:sz="0" w:space="0" w:color="auto"/>
        <w:left w:val="none" w:sz="0" w:space="0" w:color="auto"/>
        <w:bottom w:val="none" w:sz="0" w:space="0" w:color="auto"/>
        <w:right w:val="none" w:sz="0" w:space="0" w:color="auto"/>
      </w:divBdr>
    </w:div>
    <w:div w:id="2016034462">
      <w:bodyDiv w:val="1"/>
      <w:marLeft w:val="0"/>
      <w:marRight w:val="0"/>
      <w:marTop w:val="0"/>
      <w:marBottom w:val="0"/>
      <w:divBdr>
        <w:top w:val="none" w:sz="0" w:space="0" w:color="auto"/>
        <w:left w:val="none" w:sz="0" w:space="0" w:color="auto"/>
        <w:bottom w:val="none" w:sz="0" w:space="0" w:color="auto"/>
        <w:right w:val="none" w:sz="0" w:space="0" w:color="auto"/>
      </w:divBdr>
    </w:div>
    <w:div w:id="211886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ranet.idiger.gov.co/documents/99408/226276/ADM-PD-08+Procedimiento+Vinculaci%C3%B3n%2C+Permanencia+y+Retiro+V1.pdf/2930fad0-802b-41a3-b081-bed34e06ebc3"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egomezp\Downloads\ESTADO%20PLANTA%20DE%20PERSONAL%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gomezp\Downloads\ESTADO%20PLANTA%20DE%20PERSONAL%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CO"/>
              <a:t>Estado de Provisión de la Planta de Personal del IDIGER</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277777777777776E-2"/>
          <c:y val="0.36045299416929244"/>
          <c:w val="0.81388888888888888"/>
          <c:h val="0.6025815724726038"/>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E36-4DB5-866F-1DCAC65CE89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E36-4DB5-866F-1DCAC65CE89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E36-4DB5-866F-1DCAC65CE89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E36-4DB5-866F-1DCAC65CE89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1"/>
              <c:showBubbleSize val="0"/>
              <c:extLst>
                <c:ext xmlns:c16="http://schemas.microsoft.com/office/drawing/2014/chart" uri="{C3380CC4-5D6E-409C-BE32-E72D297353CC}">
                  <c16:uniqueId val="{00000001-1E36-4DB5-866F-1DCAC65CE89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1"/>
              <c:showCatName val="1"/>
              <c:showSerName val="0"/>
              <c:showPercent val="1"/>
              <c:showBubbleSize val="0"/>
              <c:extLst>
                <c:ext xmlns:c16="http://schemas.microsoft.com/office/drawing/2014/chart" uri="{C3380CC4-5D6E-409C-BE32-E72D297353CC}">
                  <c16:uniqueId val="{00000003-1E36-4DB5-866F-1DCAC65CE89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1"/>
              <c:showCatName val="1"/>
              <c:showSerName val="0"/>
              <c:showPercent val="1"/>
              <c:showBubbleSize val="0"/>
              <c:extLst>
                <c:ext xmlns:c16="http://schemas.microsoft.com/office/drawing/2014/chart" uri="{C3380CC4-5D6E-409C-BE32-E72D297353CC}">
                  <c16:uniqueId val="{00000005-1E36-4DB5-866F-1DCAC65CE895}"/>
                </c:ext>
              </c:extLst>
            </c:dLbl>
            <c:dLbl>
              <c:idx val="3"/>
              <c:layout>
                <c:manualLayout>
                  <c:x val="0.19444444444444439"/>
                  <c:y val="1.91387591855159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es-CO"/>
                </a:p>
              </c:txPr>
              <c:dLblPos val="bestFit"/>
              <c:showLegendKey val="0"/>
              <c:showVal val="1"/>
              <c:showCatName val="1"/>
              <c:showSerName val="0"/>
              <c:showPercent val="1"/>
              <c:showBubbleSize val="0"/>
              <c:extLst>
                <c:ext xmlns:c15="http://schemas.microsoft.com/office/drawing/2012/chart" uri="{CE6537A1-D6FC-4f65-9D91-7224C49458BB}">
                  <c15:layout>
                    <c:manualLayout>
                      <c:w val="0.27161111111111114"/>
                      <c:h val="0.18975033212361195"/>
                    </c:manualLayout>
                  </c15:layout>
                </c:ext>
                <c:ext xmlns:c16="http://schemas.microsoft.com/office/drawing/2014/chart" uri="{C3380CC4-5D6E-409C-BE32-E72D297353CC}">
                  <c16:uniqueId val="{00000007-1E36-4DB5-866F-1DCAC65CE895}"/>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'[ESTADO PLANTA DE PERSONAL (2).xlsx]Hoja1'!$F$40:$F$43</c:f>
              <c:strCache>
                <c:ptCount val="4"/>
                <c:pt idx="0">
                  <c:v>Nombramiento en Periodo de Prueba</c:v>
                </c:pt>
                <c:pt idx="1">
                  <c:v>Nombramiento provisional</c:v>
                </c:pt>
                <c:pt idx="2">
                  <c:v>Vacantes</c:v>
                </c:pt>
                <c:pt idx="3">
                  <c:v>Libres Nombramiento y Remoción</c:v>
                </c:pt>
              </c:strCache>
            </c:strRef>
          </c:cat>
          <c:val>
            <c:numRef>
              <c:f>'[ESTADO PLANTA DE PERSONAL (2).xlsx]Hoja1'!$G$40:$G$43</c:f>
              <c:numCache>
                <c:formatCode>General</c:formatCode>
                <c:ptCount val="4"/>
                <c:pt idx="0">
                  <c:v>111</c:v>
                </c:pt>
                <c:pt idx="1">
                  <c:v>26</c:v>
                </c:pt>
                <c:pt idx="2">
                  <c:v>7</c:v>
                </c:pt>
                <c:pt idx="3">
                  <c:v>13</c:v>
                </c:pt>
              </c:numCache>
            </c:numRef>
          </c:val>
          <c:extLst>
            <c:ext xmlns:c16="http://schemas.microsoft.com/office/drawing/2014/chart" uri="{C3380CC4-5D6E-409C-BE32-E72D297353CC}">
              <c16:uniqueId val="{00000008-1E36-4DB5-866F-1DCAC65CE895}"/>
            </c:ext>
          </c:extLst>
        </c:ser>
        <c:dLbls>
          <c:dLblPos val="outEnd"/>
          <c:showLegendKey val="0"/>
          <c:showVal val="0"/>
          <c:showCatName val="1"/>
          <c:showSerName val="0"/>
          <c:showPercent val="0"/>
          <c:showBubbleSize val="0"/>
          <c:showLeaderLines val="1"/>
        </c:dLbls>
        <c:extLst>
          <c:ext xmlns:c15="http://schemas.microsoft.com/office/drawing/2012/chart" uri="{02D57815-91ED-43cb-92C2-25804820EDAC}">
            <c15:filteredPieSeries>
              <c15: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1E36-4DB5-866F-1DCAC65CE89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1E36-4DB5-866F-1DCAC65CE89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1E36-4DB5-866F-1DCAC65CE89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0-1E36-4DB5-866F-1DCAC65CE89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0"/>
                    <c:showBubbleSize val="0"/>
                    <c:extLst>
                      <c:ext xmlns:c16="http://schemas.microsoft.com/office/drawing/2014/chart" uri="{C3380CC4-5D6E-409C-BE32-E72D297353CC}">
                        <c16:uniqueId val="{0000000A-1E36-4DB5-866F-1DCAC65CE89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0"/>
                    <c:showBubbleSize val="0"/>
                    <c:extLst>
                      <c:ext xmlns:c16="http://schemas.microsoft.com/office/drawing/2014/chart" uri="{C3380CC4-5D6E-409C-BE32-E72D297353CC}">
                        <c16:uniqueId val="{0000000C-1E36-4DB5-866F-1DCAC65CE89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0"/>
                    <c:showBubbleSize val="0"/>
                    <c:extLst>
                      <c:ext xmlns:c16="http://schemas.microsoft.com/office/drawing/2014/chart" uri="{C3380CC4-5D6E-409C-BE32-E72D297353CC}">
                        <c16:uniqueId val="{0000000E-1E36-4DB5-866F-1DCAC65CE89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0"/>
                    <c:showBubbleSize val="0"/>
                    <c:extLst>
                      <c:ext xmlns:c16="http://schemas.microsoft.com/office/drawing/2014/chart" uri="{C3380CC4-5D6E-409C-BE32-E72D297353CC}">
                        <c16:uniqueId val="{00000010-1E36-4DB5-866F-1DCAC65CE895}"/>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'[ESTADO PLANTA DE PERSONAL (2).xlsx]Hoja1'!$F$40:$F$43</c15:sqref>
                        </c15:formulaRef>
                      </c:ext>
                    </c:extLst>
                    <c:strCache>
                      <c:ptCount val="4"/>
                      <c:pt idx="0">
                        <c:v>Nombramiento en Periodo de Prueba</c:v>
                      </c:pt>
                      <c:pt idx="1">
                        <c:v>Nombramiento provisional</c:v>
                      </c:pt>
                      <c:pt idx="2">
                        <c:v>Vacantes</c:v>
                      </c:pt>
                      <c:pt idx="3">
                        <c:v>Libres Nombramiento y Remoción</c:v>
                      </c:pt>
                    </c:strCache>
                  </c:strRef>
                </c:cat>
                <c:val>
                  <c:numRef>
                    <c:extLst>
                      <c:ext uri="{02D57815-91ED-43cb-92C2-25804820EDAC}">
                        <c15:formulaRef>
                          <c15:sqref>'[ESTADO PLANTA DE PERSONAL (2).xlsx]Hoja1'!$H$40:$H$43</c15:sqref>
                        </c15:formulaRef>
                      </c:ext>
                    </c:extLst>
                    <c:numCache>
                      <c:formatCode>0</c:formatCode>
                      <c:ptCount val="4"/>
                      <c:pt idx="0">
                        <c:v>70.70063694267516</c:v>
                      </c:pt>
                      <c:pt idx="1">
                        <c:v>16.560509554140125</c:v>
                      </c:pt>
                      <c:pt idx="2">
                        <c:v>4.4585987261146496</c:v>
                      </c:pt>
                      <c:pt idx="3">
                        <c:v>8.2802547770700627</c:v>
                      </c:pt>
                    </c:numCache>
                  </c:numRef>
                </c:val>
                <c:extLst>
                  <c:ext xmlns:c16="http://schemas.microsoft.com/office/drawing/2014/chart" uri="{C3380CC4-5D6E-409C-BE32-E72D297353CC}">
                    <c16:uniqueId val="{00000011-1E36-4DB5-866F-1DCAC65CE895}"/>
                  </c:ext>
                </c:extLst>
              </c15:ser>
            </c15:filteredPieSeries>
          </c:ext>
        </c:extLst>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a:t>CARGOS EN VACANCIA POR NIVEL JERARQUICO</a:t>
            </a:r>
          </a:p>
        </c:rich>
      </c:tx>
      <c:layout>
        <c:manualLayout>
          <c:xMode val="edge"/>
          <c:yMode val="edge"/>
          <c:x val="0.18338888888888885"/>
          <c:y val="3.240740740740740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0.10555555555555556"/>
                  <c:y val="-4.16666666666666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19-408A-86ED-A898DBBD12DF}"/>
                </c:ext>
              </c:extLst>
            </c:dLbl>
            <c:dLbl>
              <c:idx val="1"/>
              <c:layout>
                <c:manualLayout>
                  <c:x val="5.8333333333333334E-2"/>
                  <c:y val="-6.01851851851852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19-408A-86ED-A898DBBD12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'[ESTADO PLANTA DE PERSONAL (1).xlsx]Hoja1'!$G$37:$G$38</c:f>
              <c:strCache>
                <c:ptCount val="2"/>
                <c:pt idx="0">
                  <c:v>profesional</c:v>
                </c:pt>
                <c:pt idx="1">
                  <c:v>tecnico</c:v>
                </c:pt>
              </c:strCache>
            </c:strRef>
          </c:cat>
          <c:val>
            <c:numRef>
              <c:f>'[ESTADO PLANTA DE PERSONAL (1).xlsx]Hoja1'!$H$37:$H$38</c:f>
              <c:numCache>
                <c:formatCode>General</c:formatCode>
                <c:ptCount val="2"/>
                <c:pt idx="0">
                  <c:v>6</c:v>
                </c:pt>
                <c:pt idx="1">
                  <c:v>1</c:v>
                </c:pt>
              </c:numCache>
            </c:numRef>
          </c:val>
          <c:extLst>
            <c:ext xmlns:c16="http://schemas.microsoft.com/office/drawing/2014/chart" uri="{C3380CC4-5D6E-409C-BE32-E72D297353CC}">
              <c16:uniqueId val="{00000002-1319-408A-86ED-A898DBBD12DF}"/>
            </c:ext>
          </c:extLst>
        </c:ser>
        <c:dLbls>
          <c:showLegendKey val="0"/>
          <c:showVal val="0"/>
          <c:showCatName val="0"/>
          <c:showSerName val="0"/>
          <c:showPercent val="0"/>
          <c:showBubbleSize val="0"/>
        </c:dLbls>
        <c:gapWidth val="150"/>
        <c:shape val="box"/>
        <c:axId val="1461216544"/>
        <c:axId val="1473581744"/>
        <c:axId val="0"/>
      </c:bar3DChart>
      <c:catAx>
        <c:axId val="14612165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73581744"/>
        <c:crosses val="autoZero"/>
        <c:auto val="1"/>
        <c:lblAlgn val="ctr"/>
        <c:lblOffset val="100"/>
        <c:noMultiLvlLbl val="0"/>
      </c:catAx>
      <c:valAx>
        <c:axId val="14735817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61216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C900-F443-4DBC-98A4-45E8953B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3394</Words>
  <Characters>18668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  Arroyo</dc:creator>
  <cp:lastModifiedBy>IDIGER</cp:lastModifiedBy>
  <cp:revision>14</cp:revision>
  <cp:lastPrinted>2016-12-01T16:31:00Z</cp:lastPrinted>
  <dcterms:created xsi:type="dcterms:W3CDTF">2019-02-01T20:04:00Z</dcterms:created>
  <dcterms:modified xsi:type="dcterms:W3CDTF">2019-02-01T21:13:00Z</dcterms:modified>
</cp:coreProperties>
</file>